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eastAsia="cs-CZ"/>
        </w:rPr>
      </w:pPr>
      <w:bookmarkStart w:id="0" w:name="_GoBack"/>
      <w:bookmarkEnd w:id="0"/>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4A9FD05C"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A124B3">
        <w:rPr>
          <w:rFonts w:ascii="Verdana" w:hAnsi="Verdana"/>
          <w:sz w:val="16"/>
          <w:szCs w:val="16"/>
          <w:lang w:eastAsia="cs-CZ"/>
        </w:rPr>
        <w:t>29</w:t>
      </w:r>
      <w:r w:rsidR="00B67260" w:rsidRPr="0014645C">
        <w:rPr>
          <w:rFonts w:ascii="Verdana" w:hAnsi="Verdana"/>
          <w:sz w:val="16"/>
          <w:szCs w:val="16"/>
          <w:lang w:eastAsia="cs-CZ"/>
        </w:rPr>
        <w:t>.</w:t>
      </w:r>
      <w:r w:rsidR="0064180A">
        <w:rPr>
          <w:rFonts w:ascii="Verdana" w:hAnsi="Verdana"/>
          <w:sz w:val="16"/>
          <w:szCs w:val="16"/>
          <w:lang w:eastAsia="cs-CZ"/>
        </w:rPr>
        <w:t>0</w:t>
      </w:r>
      <w:r w:rsidR="00A124B3">
        <w:rPr>
          <w:rFonts w:ascii="Verdana" w:hAnsi="Verdana"/>
          <w:sz w:val="16"/>
          <w:szCs w:val="16"/>
          <w:lang w:eastAsia="cs-CZ"/>
        </w:rPr>
        <w:t>9</w:t>
      </w:r>
      <w:r w:rsidR="00397ECA" w:rsidRPr="0014645C">
        <w:rPr>
          <w:rFonts w:ascii="Verdana" w:hAnsi="Verdana"/>
          <w:sz w:val="16"/>
          <w:szCs w:val="16"/>
          <w:lang w:eastAsia="cs-CZ"/>
        </w:rPr>
        <w:t>. 20</w:t>
      </w:r>
      <w:r w:rsidR="0064180A">
        <w:rPr>
          <w:rFonts w:ascii="Verdana" w:hAnsi="Verdana"/>
          <w:sz w:val="16"/>
          <w:szCs w:val="16"/>
          <w:lang w:eastAsia="cs-CZ"/>
        </w:rPr>
        <w:t>20</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4EEBFEDB"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A124B3">
        <w:rPr>
          <w:rFonts w:ascii="Verdana" w:hAnsi="Verdana"/>
          <w:sz w:val="16"/>
          <w:szCs w:val="16"/>
          <w:lang w:eastAsia="cs-CZ"/>
        </w:rPr>
        <w:t>29</w:t>
      </w:r>
      <w:r w:rsidR="00B67260" w:rsidRPr="0014645C">
        <w:rPr>
          <w:rFonts w:ascii="Verdana" w:hAnsi="Verdana"/>
          <w:sz w:val="16"/>
          <w:szCs w:val="16"/>
          <w:lang w:eastAsia="cs-CZ"/>
        </w:rPr>
        <w:t xml:space="preserve">. </w:t>
      </w:r>
      <w:r w:rsidR="0064180A">
        <w:rPr>
          <w:rFonts w:ascii="Verdana" w:hAnsi="Verdana"/>
          <w:sz w:val="16"/>
          <w:szCs w:val="16"/>
          <w:lang w:eastAsia="cs-CZ"/>
        </w:rPr>
        <w:t>0</w:t>
      </w:r>
      <w:r w:rsidR="00A124B3">
        <w:rPr>
          <w:rFonts w:ascii="Verdana" w:hAnsi="Verdana"/>
          <w:sz w:val="16"/>
          <w:szCs w:val="16"/>
          <w:lang w:eastAsia="cs-CZ"/>
        </w:rPr>
        <w:t>9</w:t>
      </w:r>
      <w:r w:rsidR="00B67260" w:rsidRPr="0014645C">
        <w:rPr>
          <w:rFonts w:ascii="Verdana" w:hAnsi="Verdana"/>
          <w:sz w:val="16"/>
          <w:szCs w:val="16"/>
          <w:lang w:eastAsia="cs-CZ"/>
        </w:rPr>
        <w:t>. 20</w:t>
      </w:r>
      <w:r w:rsidR="0064180A">
        <w:rPr>
          <w:rFonts w:ascii="Verdana" w:hAnsi="Verdana"/>
          <w:sz w:val="16"/>
          <w:szCs w:val="16"/>
          <w:lang w:eastAsia="cs-CZ"/>
        </w:rPr>
        <w:t>20</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11AA9F3D"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A124B3">
        <w:rPr>
          <w:rFonts w:ascii="Verdana" w:hAnsi="Verdana"/>
          <w:sz w:val="16"/>
          <w:szCs w:val="16"/>
          <w:lang w:eastAsia="cs-CZ"/>
        </w:rPr>
        <w:t>29</w:t>
      </w:r>
      <w:r w:rsidR="00B67260" w:rsidRPr="0014645C">
        <w:rPr>
          <w:rFonts w:ascii="Verdana" w:hAnsi="Verdana"/>
          <w:sz w:val="16"/>
          <w:szCs w:val="16"/>
          <w:lang w:eastAsia="cs-CZ"/>
        </w:rPr>
        <w:t xml:space="preserve">. </w:t>
      </w:r>
      <w:r w:rsidR="0064180A">
        <w:rPr>
          <w:rFonts w:ascii="Verdana" w:hAnsi="Verdana"/>
          <w:sz w:val="16"/>
          <w:szCs w:val="16"/>
          <w:lang w:eastAsia="cs-CZ"/>
        </w:rPr>
        <w:t>0</w:t>
      </w:r>
      <w:r w:rsidR="00A124B3">
        <w:rPr>
          <w:rFonts w:ascii="Verdana" w:hAnsi="Verdana"/>
          <w:sz w:val="16"/>
          <w:szCs w:val="16"/>
          <w:lang w:eastAsia="cs-CZ"/>
        </w:rPr>
        <w:t>9</w:t>
      </w:r>
      <w:r w:rsidR="00B67260" w:rsidRPr="0014645C">
        <w:rPr>
          <w:rFonts w:ascii="Verdana" w:hAnsi="Verdana"/>
          <w:sz w:val="16"/>
          <w:szCs w:val="16"/>
          <w:lang w:eastAsia="cs-CZ"/>
        </w:rPr>
        <w:t>. 20</w:t>
      </w:r>
      <w:r w:rsidR="0064180A">
        <w:rPr>
          <w:rFonts w:ascii="Verdana" w:hAnsi="Verdana"/>
          <w:sz w:val="16"/>
          <w:szCs w:val="16"/>
          <w:lang w:eastAsia="cs-CZ"/>
        </w:rPr>
        <w:t>20</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3463B561"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64180A">
        <w:rPr>
          <w:rFonts w:ascii="Verdana" w:hAnsi="Verdana"/>
          <w:sz w:val="16"/>
          <w:szCs w:val="16"/>
          <w:lang w:eastAsia="cs-CZ"/>
        </w:rPr>
        <w:t>6</w:t>
      </w:r>
      <w:r w:rsidR="00445ABA" w:rsidRPr="0014645C">
        <w:rPr>
          <w:rFonts w:ascii="Verdana" w:hAnsi="Verdana"/>
          <w:sz w:val="16"/>
          <w:szCs w:val="16"/>
          <w:lang w:eastAsia="cs-CZ"/>
        </w:rPr>
        <w:t>.</w:t>
      </w:r>
      <w:r w:rsidR="00E95176">
        <w:rPr>
          <w:rFonts w:ascii="Verdana" w:hAnsi="Verdana"/>
          <w:sz w:val="16"/>
          <w:szCs w:val="16"/>
          <w:lang w:eastAsia="cs-CZ"/>
        </w:rPr>
        <w:t>1</w:t>
      </w:r>
      <w:r w:rsidRPr="0014645C">
        <w:rPr>
          <w:rFonts w:ascii="Verdana" w:hAnsi="Verdana"/>
          <w:sz w:val="16"/>
          <w:szCs w:val="16"/>
          <w:lang w:eastAsia="cs-CZ"/>
        </w:rPr>
        <w:t>; platnosť od:</w:t>
      </w:r>
      <w:r w:rsidR="00A124B3">
        <w:rPr>
          <w:rFonts w:ascii="Verdana" w:hAnsi="Verdana"/>
          <w:sz w:val="16"/>
          <w:szCs w:val="16"/>
          <w:lang w:eastAsia="cs-CZ"/>
        </w:rPr>
        <w:t>29</w:t>
      </w:r>
      <w:r w:rsidR="00B67260" w:rsidRPr="0014645C">
        <w:rPr>
          <w:rFonts w:ascii="Verdana" w:hAnsi="Verdana"/>
          <w:sz w:val="16"/>
          <w:szCs w:val="16"/>
          <w:lang w:eastAsia="cs-CZ"/>
        </w:rPr>
        <w:t xml:space="preserve">. </w:t>
      </w:r>
      <w:r w:rsidR="0064180A">
        <w:rPr>
          <w:rFonts w:ascii="Verdana" w:hAnsi="Verdana"/>
          <w:sz w:val="16"/>
          <w:szCs w:val="16"/>
          <w:lang w:eastAsia="cs-CZ"/>
        </w:rPr>
        <w:t>0</w:t>
      </w:r>
      <w:r w:rsidR="00A124B3">
        <w:rPr>
          <w:rFonts w:ascii="Verdana" w:hAnsi="Verdana"/>
          <w:sz w:val="16"/>
          <w:szCs w:val="16"/>
          <w:lang w:eastAsia="cs-CZ"/>
        </w:rPr>
        <w:t>9</w:t>
      </w:r>
      <w:r w:rsidR="00B67260" w:rsidRPr="0014645C">
        <w:rPr>
          <w:rFonts w:ascii="Verdana" w:hAnsi="Verdana"/>
          <w:sz w:val="16"/>
          <w:szCs w:val="16"/>
          <w:lang w:eastAsia="cs-CZ"/>
        </w:rPr>
        <w:t>. 20</w:t>
      </w:r>
      <w:r w:rsidR="0064180A">
        <w:rPr>
          <w:rFonts w:ascii="Verdana" w:hAnsi="Verdana"/>
          <w:sz w:val="16"/>
          <w:szCs w:val="16"/>
          <w:lang w:eastAsia="cs-CZ"/>
        </w:rPr>
        <w:t>20</w:t>
      </w:r>
      <w:r w:rsidRPr="0014645C">
        <w:rPr>
          <w:rFonts w:ascii="Verdana" w:hAnsi="Verdana"/>
          <w:sz w:val="16"/>
          <w:szCs w:val="16"/>
          <w:lang w:eastAsia="cs-CZ"/>
        </w:rPr>
        <w:t>, účinnosť od:</w:t>
      </w:r>
      <w:r w:rsidR="00A124B3">
        <w:rPr>
          <w:rFonts w:ascii="Verdana" w:hAnsi="Verdana"/>
          <w:sz w:val="16"/>
          <w:szCs w:val="16"/>
          <w:lang w:eastAsia="cs-CZ"/>
        </w:rPr>
        <w:t>29</w:t>
      </w:r>
      <w:r w:rsidR="00B13656" w:rsidRPr="0014645C">
        <w:rPr>
          <w:rFonts w:ascii="Verdana" w:hAnsi="Verdana"/>
          <w:sz w:val="16"/>
          <w:szCs w:val="16"/>
          <w:lang w:eastAsia="cs-CZ"/>
        </w:rPr>
        <w:t xml:space="preserve">. </w:t>
      </w:r>
      <w:r w:rsidR="0064180A">
        <w:rPr>
          <w:rFonts w:ascii="Verdana" w:hAnsi="Verdana"/>
          <w:sz w:val="16"/>
          <w:szCs w:val="16"/>
          <w:lang w:eastAsia="cs-CZ"/>
        </w:rPr>
        <w:t>0</w:t>
      </w:r>
      <w:r w:rsidR="00A124B3">
        <w:rPr>
          <w:rFonts w:ascii="Verdana" w:hAnsi="Verdana"/>
          <w:sz w:val="16"/>
          <w:szCs w:val="16"/>
          <w:lang w:eastAsia="cs-CZ"/>
        </w:rPr>
        <w:t>9</w:t>
      </w:r>
      <w:r w:rsidR="00B13656" w:rsidRPr="0014645C">
        <w:rPr>
          <w:rFonts w:ascii="Verdana" w:hAnsi="Verdana"/>
          <w:sz w:val="16"/>
          <w:szCs w:val="16"/>
          <w:lang w:eastAsia="cs-CZ"/>
        </w:rPr>
        <w:t>. 20</w:t>
      </w:r>
      <w:r w:rsidR="0064180A">
        <w:rPr>
          <w:rFonts w:ascii="Verdana" w:hAnsi="Verdana"/>
          <w:sz w:val="16"/>
          <w:szCs w:val="16"/>
          <w:lang w:eastAsia="cs-CZ"/>
        </w:rPr>
        <w:t>20</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39B28A8B" w14:textId="77777777" w:rsidR="00102828" w:rsidRPr="00102828" w:rsidRDefault="00A455E9">
          <w:pPr>
            <w:pStyle w:val="Obsah1"/>
            <w:rPr>
              <w:rFonts w:ascii="Arial" w:hAnsi="Arial"/>
              <w:b w:val="0"/>
              <w:noProof/>
              <w:sz w:val="17"/>
              <w:szCs w:val="22"/>
              <w:lang w:eastAsia="sk-SK"/>
            </w:rPr>
          </w:pPr>
          <w:r w:rsidRPr="00102828">
            <w:rPr>
              <w:rFonts w:ascii="Arial" w:hAnsi="Arial"/>
              <w:b w:val="0"/>
              <w:sz w:val="17"/>
              <w:szCs w:val="17"/>
            </w:rPr>
            <w:fldChar w:fldCharType="begin"/>
          </w:r>
          <w:r w:rsidR="00551D65" w:rsidRPr="00102828">
            <w:rPr>
              <w:rFonts w:ascii="Arial" w:hAnsi="Arial"/>
              <w:b w:val="0"/>
              <w:sz w:val="17"/>
              <w:szCs w:val="17"/>
            </w:rPr>
            <w:instrText xml:space="preserve"> TOC \o "1-3" \h \z \u </w:instrText>
          </w:r>
          <w:r w:rsidRPr="00102828">
            <w:rPr>
              <w:rFonts w:ascii="Arial" w:hAnsi="Arial"/>
              <w:b w:val="0"/>
              <w:sz w:val="17"/>
              <w:szCs w:val="17"/>
            </w:rPr>
            <w:fldChar w:fldCharType="separate"/>
          </w:r>
          <w:hyperlink w:anchor="_Toc334068" w:history="1">
            <w:r w:rsidR="00102828" w:rsidRPr="00102828">
              <w:rPr>
                <w:rStyle w:val="Hypertextovprepojenie"/>
                <w:b w:val="0"/>
                <w:noProof/>
                <w:sz w:val="17"/>
              </w:rPr>
              <w:t>1.</w:t>
            </w:r>
            <w:r w:rsidR="00102828" w:rsidRPr="00102828">
              <w:rPr>
                <w:rFonts w:ascii="Arial" w:hAnsi="Arial"/>
                <w:b w:val="0"/>
                <w:noProof/>
                <w:sz w:val="17"/>
                <w:szCs w:val="22"/>
                <w:lang w:eastAsia="sk-SK"/>
              </w:rPr>
              <w:tab/>
            </w:r>
            <w:r w:rsidR="00102828" w:rsidRPr="00102828">
              <w:rPr>
                <w:rStyle w:val="Hypertextovprepojenie"/>
                <w:b w:val="0"/>
                <w:noProof/>
                <w:sz w:val="17"/>
              </w:rPr>
              <w:t>Všeobecné informácie</w:t>
            </w:r>
            <w:r w:rsidR="00102828" w:rsidRPr="00102828">
              <w:rPr>
                <w:rFonts w:ascii="Arial" w:hAnsi="Arial"/>
                <w:b w:val="0"/>
                <w:noProof/>
                <w:webHidden/>
                <w:sz w:val="17"/>
              </w:rPr>
              <w:tab/>
            </w:r>
            <w:r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Pr="00102828">
              <w:rPr>
                <w:rFonts w:ascii="Arial" w:hAnsi="Arial"/>
                <w:b w:val="0"/>
                <w:noProof/>
                <w:webHidden/>
                <w:sz w:val="17"/>
              </w:rPr>
            </w:r>
            <w:r w:rsidRPr="00102828">
              <w:rPr>
                <w:rFonts w:ascii="Arial" w:hAnsi="Arial"/>
                <w:b w:val="0"/>
                <w:noProof/>
                <w:webHidden/>
                <w:sz w:val="17"/>
              </w:rPr>
              <w:fldChar w:fldCharType="separate"/>
            </w:r>
            <w:r w:rsidR="002E1AD3">
              <w:rPr>
                <w:rFonts w:ascii="Arial" w:hAnsi="Arial"/>
                <w:b w:val="0"/>
                <w:noProof/>
                <w:webHidden/>
                <w:sz w:val="17"/>
              </w:rPr>
              <w:t>5</w:t>
            </w:r>
            <w:r w:rsidRPr="00102828">
              <w:rPr>
                <w:rFonts w:ascii="Arial" w:hAnsi="Arial"/>
                <w:b w:val="0"/>
                <w:noProof/>
                <w:webHidden/>
                <w:sz w:val="17"/>
              </w:rPr>
              <w:fldChar w:fldCharType="end"/>
            </w:r>
          </w:hyperlink>
        </w:p>
        <w:p w14:paraId="1179D0F0" w14:textId="77777777" w:rsidR="00102828" w:rsidRPr="00102828" w:rsidRDefault="00C64A32">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95143E2" w14:textId="77777777" w:rsidR="00102828" w:rsidRPr="00102828" w:rsidRDefault="00C64A32">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DA5ED87" w14:textId="77777777" w:rsidR="00102828" w:rsidRPr="00102828" w:rsidRDefault="00C64A32">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6</w:t>
            </w:r>
            <w:r w:rsidR="00A455E9" w:rsidRPr="00102828">
              <w:rPr>
                <w:rFonts w:ascii="Arial" w:hAnsi="Arial"/>
                <w:webHidden/>
                <w:sz w:val="17"/>
              </w:rPr>
              <w:fldChar w:fldCharType="end"/>
            </w:r>
          </w:hyperlink>
        </w:p>
        <w:p w14:paraId="3195FEE7" w14:textId="77777777" w:rsidR="00102828" w:rsidRPr="00102828" w:rsidRDefault="00C64A32">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15</w:t>
            </w:r>
            <w:r w:rsidR="00A455E9" w:rsidRPr="00102828">
              <w:rPr>
                <w:rFonts w:ascii="Arial" w:hAnsi="Arial"/>
                <w:webHidden/>
                <w:sz w:val="17"/>
              </w:rPr>
              <w:fldChar w:fldCharType="end"/>
            </w:r>
          </w:hyperlink>
        </w:p>
        <w:p w14:paraId="6260B9DC" w14:textId="77777777" w:rsidR="00102828" w:rsidRPr="00102828" w:rsidRDefault="00C64A32">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16</w:t>
            </w:r>
            <w:r w:rsidR="00A455E9" w:rsidRPr="00102828">
              <w:rPr>
                <w:rFonts w:ascii="Arial" w:hAnsi="Arial"/>
                <w:webHidden/>
                <w:sz w:val="17"/>
              </w:rPr>
              <w:fldChar w:fldCharType="end"/>
            </w:r>
          </w:hyperlink>
        </w:p>
        <w:p w14:paraId="33C713E0" w14:textId="77777777" w:rsidR="00102828" w:rsidRPr="00102828" w:rsidRDefault="00C64A32">
          <w:pPr>
            <w:pStyle w:val="Obsah3"/>
            <w:tabs>
              <w:tab w:val="left" w:pos="1702"/>
            </w:tabs>
            <w:rPr>
              <w:rFonts w:ascii="Arial" w:hAnsi="Arial"/>
              <w:noProof/>
              <w:sz w:val="17"/>
              <w:szCs w:val="22"/>
              <w:lang w:eastAsia="sk-SK"/>
            </w:rPr>
          </w:pPr>
          <w:hyperlink w:anchor="_Toc334074" w:history="1">
            <w:r w:rsidR="00102828" w:rsidRPr="00102828">
              <w:rPr>
                <w:rStyle w:val="Hypertextovprepojenie"/>
                <w:noProof/>
                <w:sz w:val="17"/>
              </w:rPr>
              <w:t>1.5.1</w:t>
            </w:r>
            <w:r w:rsidR="00102828" w:rsidRPr="00102828">
              <w:rPr>
                <w:rFonts w:ascii="Arial" w:hAnsi="Arial"/>
                <w:noProof/>
                <w:sz w:val="17"/>
                <w:szCs w:val="22"/>
                <w:lang w:eastAsia="sk-SK"/>
              </w:rPr>
              <w:tab/>
            </w:r>
            <w:r w:rsidR="00102828" w:rsidRPr="00102828">
              <w:rPr>
                <w:rStyle w:val="Hypertextovprepojenie"/>
                <w:noProof/>
                <w:sz w:val="17"/>
              </w:rPr>
              <w:t>Výzva na dopytovo-orientované projekty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775241E0" w14:textId="77777777" w:rsidR="00102828" w:rsidRPr="00102828" w:rsidRDefault="00C64A32">
          <w:pPr>
            <w:pStyle w:val="Obsah3"/>
            <w:tabs>
              <w:tab w:val="left" w:pos="1702"/>
            </w:tabs>
            <w:rPr>
              <w:rFonts w:ascii="Arial" w:hAnsi="Arial"/>
              <w:noProof/>
              <w:sz w:val="17"/>
              <w:szCs w:val="22"/>
              <w:lang w:eastAsia="sk-SK"/>
            </w:rPr>
          </w:pPr>
          <w:hyperlink w:anchor="_Toc334075" w:history="1">
            <w:r w:rsidR="00102828" w:rsidRPr="00102828">
              <w:rPr>
                <w:rStyle w:val="Hypertextovprepojenie"/>
                <w:noProof/>
                <w:sz w:val="17"/>
              </w:rPr>
              <w:t>1.5.2</w:t>
            </w:r>
            <w:r w:rsidR="00102828" w:rsidRPr="00102828">
              <w:rPr>
                <w:rFonts w:ascii="Arial" w:hAnsi="Arial"/>
                <w:noProof/>
                <w:sz w:val="17"/>
                <w:szCs w:val="22"/>
                <w:lang w:eastAsia="sk-SK"/>
              </w:rPr>
              <w:tab/>
            </w:r>
            <w:r w:rsidR="00102828" w:rsidRPr="00102828">
              <w:rPr>
                <w:rStyle w:val="Hypertextovprepojenie"/>
                <w:noProof/>
                <w:sz w:val="17"/>
              </w:rPr>
              <w:t>Vyzvanie na národný projekt</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29B635D9" w14:textId="77777777" w:rsidR="00102828" w:rsidRPr="00102828" w:rsidRDefault="00C64A32">
          <w:pPr>
            <w:pStyle w:val="Obsah1"/>
            <w:rPr>
              <w:rFonts w:ascii="Arial" w:hAnsi="Arial"/>
              <w:b w:val="0"/>
              <w:noProof/>
              <w:sz w:val="17"/>
              <w:szCs w:val="22"/>
              <w:lang w:eastAsia="sk-SK"/>
            </w:rPr>
          </w:pPr>
          <w:hyperlink w:anchor="_Toc334076" w:history="1">
            <w:r w:rsidR="00102828" w:rsidRPr="00102828">
              <w:rPr>
                <w:rStyle w:val="Hypertextovprepojenie"/>
                <w:b w:val="0"/>
                <w:noProof/>
                <w:sz w:val="17"/>
              </w:rPr>
              <w:t>2.</w:t>
            </w:r>
            <w:r w:rsidR="00102828" w:rsidRPr="00102828">
              <w:rPr>
                <w:rFonts w:ascii="Arial" w:hAnsi="Arial"/>
                <w:b w:val="0"/>
                <w:noProof/>
                <w:sz w:val="17"/>
                <w:szCs w:val="22"/>
                <w:lang w:eastAsia="sk-SK"/>
              </w:rPr>
              <w:tab/>
            </w:r>
            <w:r w:rsidR="00102828" w:rsidRPr="00102828">
              <w:rPr>
                <w:rStyle w:val="Hypertextovprepojenie"/>
                <w:b w:val="0"/>
                <w:noProof/>
                <w:sz w:val="17"/>
              </w:rPr>
              <w:t>Podmienky poskytnutia príspevku</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18</w:t>
            </w:r>
            <w:r w:rsidR="00A455E9" w:rsidRPr="00102828">
              <w:rPr>
                <w:rFonts w:ascii="Arial" w:hAnsi="Arial"/>
                <w:b w:val="0"/>
                <w:noProof/>
                <w:webHidden/>
                <w:sz w:val="17"/>
              </w:rPr>
              <w:fldChar w:fldCharType="end"/>
            </w:r>
          </w:hyperlink>
        </w:p>
        <w:p w14:paraId="4E3C88E4" w14:textId="77777777" w:rsidR="00102828" w:rsidRPr="00102828" w:rsidRDefault="00C64A32">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35C827A" w14:textId="77777777" w:rsidR="00102828" w:rsidRPr="00102828" w:rsidRDefault="00C64A32">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F06282A" w14:textId="77777777" w:rsidR="00102828" w:rsidRPr="00102828" w:rsidRDefault="00C64A32">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A3F7C51" w14:textId="77777777" w:rsidR="00102828" w:rsidRPr="00102828" w:rsidRDefault="00C64A32">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0911DF1" w14:textId="77777777" w:rsidR="00102828" w:rsidRPr="00102828" w:rsidRDefault="00C64A32">
          <w:pPr>
            <w:pStyle w:val="Obsah3"/>
            <w:tabs>
              <w:tab w:val="left" w:pos="1702"/>
            </w:tabs>
            <w:rPr>
              <w:rFonts w:ascii="Arial" w:hAnsi="Arial"/>
              <w:noProof/>
              <w:sz w:val="17"/>
              <w:szCs w:val="22"/>
              <w:lang w:eastAsia="sk-SK"/>
            </w:rPr>
          </w:pPr>
          <w:hyperlink w:anchor="_Toc334081" w:history="1">
            <w:r w:rsidR="00102828" w:rsidRPr="00102828">
              <w:rPr>
                <w:rStyle w:val="Hypertextovprepojenie"/>
                <w:noProof/>
                <w:sz w:val="17"/>
              </w:rPr>
              <w:t>2.4.1</w:t>
            </w:r>
            <w:r w:rsidR="00102828" w:rsidRPr="00102828">
              <w:rPr>
                <w:rFonts w:ascii="Arial" w:hAnsi="Arial"/>
                <w:noProof/>
                <w:sz w:val="17"/>
                <w:szCs w:val="22"/>
                <w:lang w:eastAsia="sk-SK"/>
              </w:rPr>
              <w:tab/>
            </w:r>
            <w:r w:rsidR="00102828" w:rsidRPr="00102828">
              <w:rPr>
                <w:rStyle w:val="Hypertextovprepojenie"/>
                <w:noProof/>
                <w:sz w:val="17"/>
              </w:rPr>
              <w:t>Členenie oprávnených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0A36A3C2" w14:textId="77777777" w:rsidR="00102828" w:rsidRPr="00102828" w:rsidRDefault="00C64A32">
          <w:pPr>
            <w:pStyle w:val="Obsah3"/>
            <w:tabs>
              <w:tab w:val="left" w:pos="1702"/>
            </w:tabs>
            <w:rPr>
              <w:rFonts w:ascii="Arial" w:hAnsi="Arial"/>
              <w:noProof/>
              <w:sz w:val="17"/>
              <w:szCs w:val="22"/>
              <w:lang w:eastAsia="sk-SK"/>
            </w:rPr>
          </w:pPr>
          <w:hyperlink w:anchor="_Toc334082" w:history="1">
            <w:r w:rsidR="00102828" w:rsidRPr="00102828">
              <w:rPr>
                <w:rStyle w:val="Hypertextovprepojenie"/>
                <w:noProof/>
                <w:sz w:val="17"/>
              </w:rPr>
              <w:t>2.4.2</w:t>
            </w:r>
            <w:r w:rsidR="00102828" w:rsidRPr="00102828">
              <w:rPr>
                <w:rFonts w:ascii="Arial" w:hAnsi="Arial"/>
                <w:noProof/>
                <w:sz w:val="17"/>
                <w:szCs w:val="22"/>
                <w:lang w:eastAsia="sk-SK"/>
              </w:rPr>
              <w:tab/>
            </w:r>
            <w:r w:rsidR="00102828" w:rsidRPr="00102828">
              <w:rPr>
                <w:rStyle w:val="Hypertextovprepojenie"/>
                <w:noProof/>
                <w:sz w:val="17"/>
              </w:rPr>
              <w:t>Projekty generujúce čisté príjmy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6D351108" w14:textId="77777777" w:rsidR="00102828" w:rsidRPr="00102828" w:rsidRDefault="00C64A32">
          <w:pPr>
            <w:pStyle w:val="Obsah3"/>
            <w:tabs>
              <w:tab w:val="left" w:pos="1702"/>
            </w:tabs>
            <w:rPr>
              <w:rFonts w:ascii="Arial" w:hAnsi="Arial"/>
              <w:noProof/>
              <w:sz w:val="17"/>
              <w:szCs w:val="22"/>
              <w:lang w:eastAsia="sk-SK"/>
            </w:rPr>
          </w:pPr>
          <w:hyperlink w:anchor="_Toc334083" w:history="1">
            <w:r w:rsidR="00102828" w:rsidRPr="00102828">
              <w:rPr>
                <w:rStyle w:val="Hypertextovprepojenie"/>
                <w:noProof/>
                <w:sz w:val="17"/>
              </w:rPr>
              <w:t>2.4.3</w:t>
            </w:r>
            <w:r w:rsidR="00102828" w:rsidRPr="00102828">
              <w:rPr>
                <w:rFonts w:ascii="Arial" w:hAnsi="Arial"/>
                <w:noProof/>
                <w:sz w:val="17"/>
                <w:szCs w:val="22"/>
                <w:lang w:eastAsia="sk-SK"/>
              </w:rPr>
              <w:tab/>
            </w:r>
            <w:r w:rsidR="00102828" w:rsidRPr="00102828">
              <w:rPr>
                <w:rStyle w:val="Hypertextovprepojenie"/>
                <w:noProof/>
                <w:sz w:val="17"/>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27</w:t>
            </w:r>
            <w:r w:rsidR="00A455E9" w:rsidRPr="00102828">
              <w:rPr>
                <w:rFonts w:ascii="Arial" w:hAnsi="Arial"/>
                <w:noProof/>
                <w:webHidden/>
                <w:sz w:val="17"/>
              </w:rPr>
              <w:fldChar w:fldCharType="end"/>
            </w:r>
          </w:hyperlink>
        </w:p>
        <w:p w14:paraId="27DB4BA8" w14:textId="77777777" w:rsidR="00102828" w:rsidRPr="00102828" w:rsidRDefault="00C64A32">
          <w:pPr>
            <w:pStyle w:val="Obsah3"/>
            <w:tabs>
              <w:tab w:val="left" w:pos="1702"/>
            </w:tabs>
            <w:rPr>
              <w:rFonts w:ascii="Arial" w:hAnsi="Arial"/>
              <w:noProof/>
              <w:sz w:val="17"/>
              <w:szCs w:val="22"/>
              <w:lang w:eastAsia="sk-SK"/>
            </w:rPr>
          </w:pPr>
          <w:hyperlink w:anchor="_Toc334084" w:history="1">
            <w:r w:rsidR="00102828" w:rsidRPr="00102828">
              <w:rPr>
                <w:rStyle w:val="Hypertextovprepojenie"/>
                <w:noProof/>
                <w:sz w:val="17"/>
              </w:rPr>
              <w:t>2.4.4</w:t>
            </w:r>
            <w:r w:rsidR="00102828" w:rsidRPr="00102828">
              <w:rPr>
                <w:rFonts w:ascii="Arial" w:hAnsi="Arial"/>
                <w:noProof/>
                <w:sz w:val="17"/>
                <w:szCs w:val="22"/>
                <w:lang w:eastAsia="sk-SK"/>
              </w:rPr>
              <w:tab/>
            </w:r>
            <w:r w:rsidR="00102828" w:rsidRPr="00102828">
              <w:rPr>
                <w:rStyle w:val="Hypertextovprepojenie"/>
                <w:noProof/>
                <w:sz w:val="17"/>
              </w:rPr>
              <w:t>Hotovostné platby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22F2274D" w14:textId="77777777" w:rsidR="00102828" w:rsidRPr="00102828" w:rsidRDefault="00C64A32">
          <w:pPr>
            <w:pStyle w:val="Obsah3"/>
            <w:tabs>
              <w:tab w:val="left" w:pos="1702"/>
            </w:tabs>
            <w:rPr>
              <w:rFonts w:ascii="Arial" w:hAnsi="Arial"/>
              <w:noProof/>
              <w:sz w:val="17"/>
              <w:szCs w:val="22"/>
              <w:lang w:eastAsia="sk-SK"/>
            </w:rPr>
          </w:pPr>
          <w:hyperlink w:anchor="_Toc334085" w:history="1">
            <w:r w:rsidR="00102828" w:rsidRPr="00102828">
              <w:rPr>
                <w:rStyle w:val="Hypertextovprepojenie"/>
                <w:noProof/>
                <w:sz w:val="17"/>
              </w:rPr>
              <w:t>2.4.5</w:t>
            </w:r>
            <w:r w:rsidR="00102828" w:rsidRPr="00102828">
              <w:rPr>
                <w:rFonts w:ascii="Arial" w:hAnsi="Arial"/>
                <w:noProof/>
                <w:sz w:val="17"/>
                <w:szCs w:val="22"/>
                <w:lang w:eastAsia="sk-SK"/>
              </w:rPr>
              <w:tab/>
            </w:r>
            <w:r w:rsidR="00102828" w:rsidRPr="00102828">
              <w:rPr>
                <w:rStyle w:val="Hypertextovprepojenie"/>
                <w:noProof/>
                <w:sz w:val="17"/>
              </w:rPr>
              <w:t>Zjednodušené vykazovanie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3EDA8273" w14:textId="77777777" w:rsidR="00102828" w:rsidRPr="00102828" w:rsidRDefault="00C64A32">
          <w:pPr>
            <w:pStyle w:val="Obsah3"/>
            <w:tabs>
              <w:tab w:val="left" w:pos="1702"/>
            </w:tabs>
            <w:rPr>
              <w:rFonts w:ascii="Arial" w:hAnsi="Arial"/>
              <w:noProof/>
              <w:sz w:val="17"/>
              <w:szCs w:val="22"/>
              <w:lang w:eastAsia="sk-SK"/>
            </w:rPr>
          </w:pPr>
          <w:hyperlink w:anchor="_Toc334086" w:history="1">
            <w:r w:rsidR="00102828" w:rsidRPr="00102828">
              <w:rPr>
                <w:rStyle w:val="Hypertextovprepojenie"/>
                <w:noProof/>
                <w:sz w:val="17"/>
              </w:rPr>
              <w:t>2.4.6</w:t>
            </w:r>
            <w:r w:rsidR="00102828" w:rsidRPr="00102828">
              <w:rPr>
                <w:rFonts w:ascii="Arial" w:hAnsi="Arial"/>
                <w:noProof/>
                <w:sz w:val="17"/>
                <w:szCs w:val="22"/>
                <w:lang w:eastAsia="sk-SK"/>
              </w:rPr>
              <w:tab/>
            </w:r>
            <w:r w:rsidR="00102828" w:rsidRPr="00102828">
              <w:rPr>
                <w:rStyle w:val="Hypertextovprepojenie"/>
                <w:noProof/>
                <w:sz w:val="17"/>
              </w:rPr>
              <w:t>Krížové financovanie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29</w:t>
            </w:r>
            <w:r w:rsidR="00A455E9" w:rsidRPr="00102828">
              <w:rPr>
                <w:rFonts w:ascii="Arial" w:hAnsi="Arial"/>
                <w:noProof/>
                <w:webHidden/>
                <w:sz w:val="17"/>
              </w:rPr>
              <w:fldChar w:fldCharType="end"/>
            </w:r>
          </w:hyperlink>
        </w:p>
        <w:p w14:paraId="5FCB4892" w14:textId="77777777" w:rsidR="00102828" w:rsidRPr="00102828" w:rsidRDefault="00C64A32">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14ABFE3B" w14:textId="77777777" w:rsidR="00102828" w:rsidRPr="00102828" w:rsidRDefault="00C64A32">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2544D435" w14:textId="77777777" w:rsidR="00102828" w:rsidRPr="00102828" w:rsidRDefault="00C64A32">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5C8DC6A0" w14:textId="77777777" w:rsidR="00102828" w:rsidRPr="00102828" w:rsidRDefault="00C64A32">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4609CC01" w14:textId="77777777" w:rsidR="00102828" w:rsidRPr="00102828" w:rsidRDefault="00C64A32">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31</w:t>
            </w:r>
            <w:r w:rsidR="00A455E9" w:rsidRPr="00102828">
              <w:rPr>
                <w:rFonts w:ascii="Arial" w:hAnsi="Arial"/>
                <w:webHidden/>
                <w:sz w:val="17"/>
              </w:rPr>
              <w:fldChar w:fldCharType="end"/>
            </w:r>
          </w:hyperlink>
        </w:p>
        <w:p w14:paraId="00E42114" w14:textId="77777777" w:rsidR="00102828" w:rsidRPr="00102828" w:rsidRDefault="00C64A32">
          <w:pPr>
            <w:pStyle w:val="Obsah3"/>
            <w:rPr>
              <w:rFonts w:ascii="Arial" w:hAnsi="Arial"/>
              <w:noProof/>
              <w:sz w:val="17"/>
              <w:szCs w:val="22"/>
              <w:lang w:eastAsia="sk-SK"/>
            </w:rPr>
          </w:pPr>
          <w:hyperlink w:anchor="_Toc334092" w:history="1">
            <w:r w:rsidR="00102828" w:rsidRPr="00102828">
              <w:rPr>
                <w:rStyle w:val="Hypertextovprepojenie"/>
                <w:noProof/>
                <w:sz w:val="17"/>
              </w:rPr>
              <w:t>2.9.1 Podmienky týkajúce sa štátnej pomoci a vyplývajúce zo schém štátnej pomoci/pomoc de minimis</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4AD5A028" w14:textId="77777777" w:rsidR="00102828" w:rsidRPr="00102828" w:rsidRDefault="00C64A32">
          <w:pPr>
            <w:pStyle w:val="Obsah3"/>
            <w:tabs>
              <w:tab w:val="left" w:pos="1702"/>
            </w:tabs>
            <w:rPr>
              <w:rFonts w:ascii="Arial" w:hAnsi="Arial"/>
              <w:noProof/>
              <w:sz w:val="17"/>
              <w:szCs w:val="22"/>
              <w:lang w:eastAsia="sk-SK"/>
            </w:rPr>
          </w:pPr>
          <w:hyperlink w:anchor="_Toc334093" w:history="1">
            <w:r w:rsidR="00102828" w:rsidRPr="00102828">
              <w:rPr>
                <w:rStyle w:val="Hypertextovprepojenie"/>
                <w:noProof/>
                <w:sz w:val="17"/>
              </w:rPr>
              <w:t>2.9.2</w:t>
            </w:r>
            <w:r w:rsidR="00102828" w:rsidRPr="00102828">
              <w:rPr>
                <w:rFonts w:ascii="Arial" w:hAnsi="Arial"/>
                <w:noProof/>
                <w:sz w:val="17"/>
                <w:szCs w:val="22"/>
                <w:lang w:eastAsia="sk-SK"/>
              </w:rPr>
              <w:tab/>
            </w:r>
            <w:r w:rsidR="00102828" w:rsidRPr="00102828">
              <w:rPr>
                <w:rStyle w:val="Hypertextovprepojenie"/>
                <w:noProof/>
                <w:sz w:val="17"/>
              </w:rPr>
              <w:t>Oprávnenosť z hľadiska verejného obstarávania na hlavné aktivity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006DF89A" w14:textId="77777777" w:rsidR="00102828" w:rsidRPr="00102828" w:rsidRDefault="00C64A32">
          <w:pPr>
            <w:pStyle w:val="Obsah3"/>
            <w:rPr>
              <w:rFonts w:ascii="Arial" w:hAnsi="Arial"/>
              <w:noProof/>
              <w:sz w:val="17"/>
              <w:szCs w:val="22"/>
              <w:lang w:eastAsia="sk-SK"/>
            </w:rPr>
          </w:pPr>
          <w:hyperlink w:anchor="_Toc334094" w:history="1">
            <w:r w:rsidR="00102828" w:rsidRPr="00102828">
              <w:rPr>
                <w:rStyle w:val="Hypertextovprepojenie"/>
                <w:noProof/>
                <w:sz w:val="17"/>
              </w:rPr>
              <w:t>2.9.3 Zákaz nelegálnej práce a nelegálneho zamestnávania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15E6D143" w14:textId="77777777" w:rsidR="00102828" w:rsidRPr="00102828" w:rsidRDefault="00C64A32">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32</w:t>
            </w:r>
            <w:r w:rsidR="00A455E9" w:rsidRPr="00102828">
              <w:rPr>
                <w:rFonts w:ascii="Arial" w:hAnsi="Arial"/>
                <w:webHidden/>
                <w:sz w:val="17"/>
              </w:rPr>
              <w:fldChar w:fldCharType="end"/>
            </w:r>
          </w:hyperlink>
        </w:p>
        <w:p w14:paraId="52F6BC59" w14:textId="77777777" w:rsidR="00102828" w:rsidRPr="00102828" w:rsidRDefault="00C64A32">
          <w:pPr>
            <w:pStyle w:val="Obsah3"/>
            <w:rPr>
              <w:rFonts w:ascii="Arial" w:hAnsi="Arial"/>
              <w:noProof/>
              <w:sz w:val="17"/>
              <w:szCs w:val="22"/>
              <w:lang w:eastAsia="sk-SK"/>
            </w:rPr>
          </w:pPr>
          <w:hyperlink w:anchor="_Toc334097" w:history="1">
            <w:r w:rsidR="00102828" w:rsidRPr="00102828">
              <w:rPr>
                <w:rStyle w:val="Hypertextovprepojenie"/>
                <w:noProof/>
                <w:sz w:val="17"/>
              </w:rPr>
              <w:t>2.10.1 Časová oprávnenosť realizácie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5EA492D6" w14:textId="77777777" w:rsidR="00102828" w:rsidRPr="00102828" w:rsidRDefault="00C64A32">
          <w:pPr>
            <w:pStyle w:val="Obsah3"/>
            <w:rPr>
              <w:rFonts w:ascii="Arial" w:hAnsi="Arial"/>
              <w:noProof/>
              <w:sz w:val="17"/>
              <w:szCs w:val="22"/>
              <w:lang w:eastAsia="sk-SK"/>
            </w:rPr>
          </w:pPr>
          <w:hyperlink w:anchor="_Toc334098" w:history="1">
            <w:r w:rsidR="00102828" w:rsidRPr="00102828">
              <w:rPr>
                <w:rStyle w:val="Hypertextovprepojenie"/>
                <w:noProof/>
                <w:sz w:val="17"/>
              </w:rPr>
              <w:t>2.10.2 Oprávnenosť z hľadiska súladu s HP</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AA1FE7F" w14:textId="77777777" w:rsidR="00102828" w:rsidRPr="00102828" w:rsidRDefault="00C64A32">
          <w:pPr>
            <w:pStyle w:val="Obsah3"/>
            <w:rPr>
              <w:rFonts w:ascii="Arial" w:hAnsi="Arial"/>
              <w:noProof/>
              <w:sz w:val="17"/>
              <w:szCs w:val="22"/>
              <w:lang w:eastAsia="sk-SK"/>
            </w:rPr>
          </w:pPr>
          <w:hyperlink w:anchor="_Toc334099" w:history="1">
            <w:r w:rsidR="00102828" w:rsidRPr="00102828">
              <w:rPr>
                <w:rStyle w:val="Hypertextovprepojenie"/>
                <w:noProof/>
                <w:sz w:val="17"/>
              </w:rPr>
              <w:t>2.10.3 Maximálna a minimálna výška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3AD3769" w14:textId="77777777" w:rsidR="00102828" w:rsidRPr="00102828" w:rsidRDefault="00C64A32">
          <w:pPr>
            <w:pStyle w:val="Obsah3"/>
            <w:rPr>
              <w:rFonts w:ascii="Arial" w:hAnsi="Arial"/>
              <w:noProof/>
              <w:sz w:val="17"/>
              <w:szCs w:val="22"/>
              <w:lang w:eastAsia="sk-SK"/>
            </w:rPr>
          </w:pPr>
          <w:hyperlink w:anchor="_Toc334100" w:history="1">
            <w:r w:rsidR="00102828" w:rsidRPr="00102828">
              <w:rPr>
                <w:rStyle w:val="Hypertextovprepojenie"/>
                <w:rFonts w:cs="Arial"/>
                <w:noProof/>
                <w:sz w:val="17"/>
              </w:rPr>
              <w:t>2.10.4 Podmienky poskytnutia príspevku z hľadiska definovania merateľných ukazovateľov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073398DB" w14:textId="77777777" w:rsidR="00102828" w:rsidRPr="00102828" w:rsidRDefault="00C64A32">
          <w:pPr>
            <w:pStyle w:val="Obsah3"/>
            <w:tabs>
              <w:tab w:val="left" w:pos="1702"/>
            </w:tabs>
            <w:rPr>
              <w:rFonts w:ascii="Arial" w:hAnsi="Arial"/>
              <w:noProof/>
              <w:sz w:val="17"/>
              <w:szCs w:val="22"/>
              <w:lang w:eastAsia="sk-SK"/>
            </w:rPr>
          </w:pPr>
          <w:hyperlink w:anchor="_Toc334101" w:history="1">
            <w:r w:rsidR="00102828" w:rsidRPr="00102828">
              <w:rPr>
                <w:rStyle w:val="Hypertextovprepojenie"/>
                <w:noProof/>
                <w:sz w:val="17"/>
              </w:rPr>
              <w:t>2.10.5</w:t>
            </w:r>
            <w:r w:rsidR="00102828" w:rsidRPr="00102828">
              <w:rPr>
                <w:rFonts w:ascii="Arial" w:hAnsi="Arial"/>
                <w:noProof/>
                <w:sz w:val="17"/>
                <w:szCs w:val="22"/>
                <w:lang w:eastAsia="sk-SK"/>
              </w:rPr>
              <w:tab/>
            </w:r>
            <w:r w:rsidR="00102828" w:rsidRPr="00102828">
              <w:rPr>
                <w:rStyle w:val="Hypertextovprepojenie"/>
                <w:noProof/>
                <w:sz w:val="17"/>
              </w:rPr>
              <w:t>Intenzita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33</w:t>
            </w:r>
            <w:r w:rsidR="00A455E9" w:rsidRPr="00102828">
              <w:rPr>
                <w:rFonts w:ascii="Arial" w:hAnsi="Arial"/>
                <w:noProof/>
                <w:webHidden/>
                <w:sz w:val="17"/>
              </w:rPr>
              <w:fldChar w:fldCharType="end"/>
            </w:r>
          </w:hyperlink>
        </w:p>
        <w:p w14:paraId="617BB7A3" w14:textId="77777777" w:rsidR="00102828" w:rsidRPr="00102828" w:rsidRDefault="00C64A32">
          <w:pPr>
            <w:pStyle w:val="Obsah1"/>
            <w:rPr>
              <w:rFonts w:ascii="Arial" w:hAnsi="Arial"/>
              <w:b w:val="0"/>
              <w:noProof/>
              <w:sz w:val="17"/>
              <w:szCs w:val="22"/>
              <w:lang w:eastAsia="sk-SK"/>
            </w:rPr>
          </w:pPr>
          <w:hyperlink w:anchor="_Toc334102" w:history="1">
            <w:r w:rsidR="00102828" w:rsidRPr="00102828">
              <w:rPr>
                <w:rStyle w:val="Hypertextovprepojenie"/>
                <w:b w:val="0"/>
                <w:noProof/>
                <w:sz w:val="17"/>
              </w:rPr>
              <w:t>3.</w:t>
            </w:r>
            <w:r w:rsidR="00102828" w:rsidRPr="00102828">
              <w:rPr>
                <w:rFonts w:ascii="Arial" w:hAnsi="Arial"/>
                <w:b w:val="0"/>
                <w:noProof/>
                <w:sz w:val="17"/>
                <w:szCs w:val="22"/>
                <w:lang w:eastAsia="sk-SK"/>
              </w:rPr>
              <w:tab/>
            </w:r>
            <w:r w:rsidR="00102828" w:rsidRPr="00102828">
              <w:rPr>
                <w:rStyle w:val="Hypertextovprepojenie"/>
                <w:b w:val="0"/>
                <w:noProof/>
                <w:sz w:val="17"/>
              </w:rPr>
              <w:t>Ako požiadať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39</w:t>
            </w:r>
            <w:r w:rsidR="00A455E9" w:rsidRPr="00102828">
              <w:rPr>
                <w:rFonts w:ascii="Arial" w:hAnsi="Arial"/>
                <w:b w:val="0"/>
                <w:noProof/>
                <w:webHidden/>
                <w:sz w:val="17"/>
              </w:rPr>
              <w:fldChar w:fldCharType="end"/>
            </w:r>
          </w:hyperlink>
        </w:p>
        <w:p w14:paraId="6240DD40" w14:textId="77777777" w:rsidR="00102828" w:rsidRPr="00102828" w:rsidRDefault="00C64A32">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39</w:t>
            </w:r>
            <w:r w:rsidR="00A455E9" w:rsidRPr="00102828">
              <w:rPr>
                <w:rFonts w:ascii="Arial" w:hAnsi="Arial"/>
                <w:webHidden/>
                <w:sz w:val="17"/>
              </w:rPr>
              <w:fldChar w:fldCharType="end"/>
            </w:r>
          </w:hyperlink>
        </w:p>
        <w:p w14:paraId="6D74D5CF" w14:textId="77777777" w:rsidR="00102828" w:rsidRPr="00102828" w:rsidRDefault="00C64A32">
          <w:pPr>
            <w:pStyle w:val="Obsah3"/>
            <w:tabs>
              <w:tab w:val="left" w:pos="1702"/>
            </w:tabs>
            <w:rPr>
              <w:rFonts w:ascii="Arial" w:hAnsi="Arial"/>
              <w:noProof/>
              <w:sz w:val="17"/>
              <w:szCs w:val="22"/>
              <w:lang w:eastAsia="sk-SK"/>
            </w:rPr>
          </w:pPr>
          <w:hyperlink w:anchor="_Toc334104" w:history="1">
            <w:r w:rsidR="00102828" w:rsidRPr="00102828">
              <w:rPr>
                <w:rStyle w:val="Hypertextovprepojenie"/>
                <w:noProof/>
                <w:sz w:val="17"/>
              </w:rPr>
              <w:t>3.1.1</w:t>
            </w:r>
            <w:r w:rsidR="00102828" w:rsidRPr="00102828">
              <w:rPr>
                <w:rFonts w:ascii="Arial" w:hAnsi="Arial"/>
                <w:noProof/>
                <w:sz w:val="17"/>
                <w:szCs w:val="22"/>
                <w:lang w:eastAsia="sk-SK"/>
              </w:rPr>
              <w:tab/>
            </w:r>
            <w:r w:rsidR="00102828" w:rsidRPr="00102828">
              <w:rPr>
                <w:rStyle w:val="Hypertextovprepojenie"/>
                <w:noProof/>
                <w:sz w:val="17"/>
              </w:rPr>
              <w:t>Zoznam príloh</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40</w:t>
            </w:r>
            <w:r w:rsidR="00A455E9" w:rsidRPr="00102828">
              <w:rPr>
                <w:rFonts w:ascii="Arial" w:hAnsi="Arial"/>
                <w:noProof/>
                <w:webHidden/>
                <w:sz w:val="17"/>
              </w:rPr>
              <w:fldChar w:fldCharType="end"/>
            </w:r>
          </w:hyperlink>
        </w:p>
        <w:p w14:paraId="363B662D" w14:textId="77777777" w:rsidR="00102828" w:rsidRPr="00102828" w:rsidRDefault="00C64A32">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41</w:t>
            </w:r>
            <w:r w:rsidR="00A455E9" w:rsidRPr="00102828">
              <w:rPr>
                <w:rFonts w:ascii="Arial" w:hAnsi="Arial"/>
                <w:webHidden/>
                <w:sz w:val="17"/>
              </w:rPr>
              <w:fldChar w:fldCharType="end"/>
            </w:r>
          </w:hyperlink>
        </w:p>
        <w:p w14:paraId="1FCBAF7B" w14:textId="77777777" w:rsidR="00102828" w:rsidRPr="00102828" w:rsidRDefault="00C64A32">
          <w:pPr>
            <w:pStyle w:val="Obsah3"/>
            <w:rPr>
              <w:rFonts w:ascii="Arial" w:hAnsi="Arial"/>
              <w:noProof/>
              <w:sz w:val="17"/>
              <w:szCs w:val="22"/>
              <w:lang w:eastAsia="sk-SK"/>
            </w:rPr>
          </w:pPr>
          <w:hyperlink w:anchor="_Toc334106" w:history="1">
            <w:r w:rsidR="00102828" w:rsidRPr="00102828">
              <w:rPr>
                <w:rStyle w:val="Hypertextovprepojenie"/>
                <w:noProof/>
                <w:sz w:val="17"/>
              </w:rPr>
              <w:t>3.2.1 Všeobecné ustanovenia k niektorým typom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45</w:t>
            </w:r>
            <w:r w:rsidR="00A455E9" w:rsidRPr="00102828">
              <w:rPr>
                <w:rFonts w:ascii="Arial" w:hAnsi="Arial"/>
                <w:noProof/>
                <w:webHidden/>
                <w:sz w:val="17"/>
              </w:rPr>
              <w:fldChar w:fldCharType="end"/>
            </w:r>
          </w:hyperlink>
        </w:p>
        <w:p w14:paraId="6417C112" w14:textId="77777777" w:rsidR="00102828" w:rsidRPr="00102828" w:rsidRDefault="00C64A32">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71</w:t>
            </w:r>
            <w:r w:rsidR="00A455E9" w:rsidRPr="00102828">
              <w:rPr>
                <w:rFonts w:ascii="Arial" w:hAnsi="Arial"/>
                <w:webHidden/>
                <w:sz w:val="17"/>
              </w:rPr>
              <w:fldChar w:fldCharType="end"/>
            </w:r>
          </w:hyperlink>
        </w:p>
        <w:p w14:paraId="7E56C300" w14:textId="77777777" w:rsidR="00102828" w:rsidRPr="00102828" w:rsidRDefault="00C64A32">
          <w:pPr>
            <w:pStyle w:val="Obsah3"/>
            <w:tabs>
              <w:tab w:val="left" w:pos="1702"/>
            </w:tabs>
            <w:rPr>
              <w:rFonts w:ascii="Arial" w:hAnsi="Arial"/>
              <w:noProof/>
              <w:sz w:val="17"/>
              <w:szCs w:val="22"/>
              <w:lang w:eastAsia="sk-SK"/>
            </w:rPr>
          </w:pPr>
          <w:hyperlink w:anchor="_Toc334108" w:history="1">
            <w:r w:rsidR="00102828" w:rsidRPr="00102828">
              <w:rPr>
                <w:rStyle w:val="Hypertextovprepojenie"/>
                <w:noProof/>
                <w:sz w:val="17"/>
              </w:rPr>
              <w:t>3.3.1</w:t>
            </w:r>
            <w:r w:rsidR="00102828" w:rsidRPr="00102828">
              <w:rPr>
                <w:rFonts w:ascii="Arial" w:hAnsi="Arial"/>
                <w:noProof/>
                <w:sz w:val="17"/>
                <w:szCs w:val="22"/>
                <w:lang w:eastAsia="sk-SK"/>
              </w:rPr>
              <w:tab/>
            </w:r>
            <w:r w:rsidR="00102828" w:rsidRPr="00102828">
              <w:rPr>
                <w:rStyle w:val="Hypertextovprepojenie"/>
                <w:noProof/>
                <w:sz w:val="17"/>
              </w:rPr>
              <w:t>Predloženie ŽoNFP elektronicky prostredníctvom ITMS2014+</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72</w:t>
            </w:r>
            <w:r w:rsidR="00A455E9" w:rsidRPr="00102828">
              <w:rPr>
                <w:rFonts w:ascii="Arial" w:hAnsi="Arial"/>
                <w:noProof/>
                <w:webHidden/>
                <w:sz w:val="17"/>
              </w:rPr>
              <w:fldChar w:fldCharType="end"/>
            </w:r>
          </w:hyperlink>
        </w:p>
        <w:p w14:paraId="6183D3AE" w14:textId="77777777" w:rsidR="00102828" w:rsidRPr="00102828" w:rsidRDefault="00C64A32">
          <w:pPr>
            <w:pStyle w:val="Obsah3"/>
            <w:tabs>
              <w:tab w:val="left" w:pos="1702"/>
            </w:tabs>
            <w:rPr>
              <w:rFonts w:ascii="Arial" w:hAnsi="Arial"/>
              <w:noProof/>
              <w:sz w:val="17"/>
              <w:szCs w:val="22"/>
              <w:lang w:eastAsia="sk-SK"/>
            </w:rPr>
          </w:pPr>
          <w:hyperlink w:anchor="_Toc334109" w:history="1">
            <w:r w:rsidR="00102828" w:rsidRPr="00102828">
              <w:rPr>
                <w:rStyle w:val="Hypertextovprepojenie"/>
                <w:noProof/>
                <w:sz w:val="17"/>
              </w:rPr>
              <w:t>3.3.2</w:t>
            </w:r>
            <w:r w:rsidR="00102828" w:rsidRPr="00102828">
              <w:rPr>
                <w:rFonts w:ascii="Arial" w:hAnsi="Arial"/>
                <w:noProof/>
                <w:sz w:val="17"/>
                <w:szCs w:val="22"/>
                <w:lang w:eastAsia="sk-SK"/>
              </w:rPr>
              <w:tab/>
            </w:r>
            <w:r w:rsidR="00102828" w:rsidRPr="00102828">
              <w:rPr>
                <w:rStyle w:val="Hypertextovprepojenie"/>
                <w:noProof/>
                <w:sz w:val="17"/>
              </w:rPr>
              <w:t>Predloženie ŽoNFP v písomnej forme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73</w:t>
            </w:r>
            <w:r w:rsidR="00A455E9" w:rsidRPr="00102828">
              <w:rPr>
                <w:rFonts w:ascii="Arial" w:hAnsi="Arial"/>
                <w:noProof/>
                <w:webHidden/>
                <w:sz w:val="17"/>
              </w:rPr>
              <w:fldChar w:fldCharType="end"/>
            </w:r>
          </w:hyperlink>
        </w:p>
        <w:p w14:paraId="195C9DA5" w14:textId="77777777" w:rsidR="00102828" w:rsidRPr="00102828" w:rsidRDefault="00C64A32">
          <w:pPr>
            <w:pStyle w:val="Obsah1"/>
            <w:rPr>
              <w:rFonts w:ascii="Arial" w:hAnsi="Arial"/>
              <w:b w:val="0"/>
              <w:noProof/>
              <w:sz w:val="17"/>
              <w:szCs w:val="22"/>
              <w:lang w:eastAsia="sk-SK"/>
            </w:rPr>
          </w:pPr>
          <w:hyperlink w:anchor="_Toc334110" w:history="1">
            <w:r w:rsidR="00102828" w:rsidRPr="00102828">
              <w:rPr>
                <w:rStyle w:val="Hypertextovprepojenie"/>
                <w:b w:val="0"/>
                <w:noProof/>
                <w:sz w:val="17"/>
              </w:rPr>
              <w:t>4.</w:t>
            </w:r>
            <w:r w:rsidR="00102828" w:rsidRPr="00102828">
              <w:rPr>
                <w:rFonts w:ascii="Arial" w:hAnsi="Arial"/>
                <w:b w:val="0"/>
                <w:noProof/>
                <w:sz w:val="17"/>
                <w:szCs w:val="22"/>
                <w:lang w:eastAsia="sk-SK"/>
              </w:rPr>
              <w:tab/>
            </w:r>
            <w:r w:rsidR="00102828" w:rsidRPr="00102828">
              <w:rPr>
                <w:rStyle w:val="Hypertextovprepojenie"/>
                <w:b w:val="0"/>
                <w:noProof/>
                <w:sz w:val="17"/>
              </w:rPr>
              <w:t>Postup schvaľovania ŽoNFP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75</w:t>
            </w:r>
            <w:r w:rsidR="00A455E9" w:rsidRPr="00102828">
              <w:rPr>
                <w:rFonts w:ascii="Arial" w:hAnsi="Arial"/>
                <w:b w:val="0"/>
                <w:noProof/>
                <w:webHidden/>
                <w:sz w:val="17"/>
              </w:rPr>
              <w:fldChar w:fldCharType="end"/>
            </w:r>
          </w:hyperlink>
        </w:p>
        <w:p w14:paraId="111877D8" w14:textId="77777777" w:rsidR="00102828" w:rsidRPr="00102828" w:rsidRDefault="00C64A32">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75</w:t>
            </w:r>
            <w:r w:rsidR="00A455E9" w:rsidRPr="00102828">
              <w:rPr>
                <w:rFonts w:ascii="Arial" w:hAnsi="Arial"/>
                <w:webHidden/>
                <w:sz w:val="17"/>
              </w:rPr>
              <w:fldChar w:fldCharType="end"/>
            </w:r>
          </w:hyperlink>
        </w:p>
        <w:p w14:paraId="72BA5615" w14:textId="77777777" w:rsidR="00102828" w:rsidRPr="00102828" w:rsidRDefault="00C64A32">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718561CE" w14:textId="77777777" w:rsidR="00102828" w:rsidRPr="00102828" w:rsidRDefault="00C64A32">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2506178B" w14:textId="77777777" w:rsidR="00102828" w:rsidRPr="00102828" w:rsidRDefault="00C64A32">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79</w:t>
            </w:r>
            <w:r w:rsidR="00A455E9" w:rsidRPr="00102828">
              <w:rPr>
                <w:rFonts w:ascii="Arial" w:hAnsi="Arial"/>
                <w:webHidden/>
                <w:sz w:val="17"/>
              </w:rPr>
              <w:fldChar w:fldCharType="end"/>
            </w:r>
          </w:hyperlink>
        </w:p>
        <w:p w14:paraId="75C20523" w14:textId="77777777" w:rsidR="00102828" w:rsidRPr="00102828" w:rsidRDefault="00C64A32">
          <w:pPr>
            <w:pStyle w:val="Obsah3"/>
            <w:tabs>
              <w:tab w:val="left" w:pos="1702"/>
            </w:tabs>
            <w:rPr>
              <w:rFonts w:ascii="Arial" w:hAnsi="Arial"/>
              <w:noProof/>
              <w:sz w:val="17"/>
              <w:szCs w:val="22"/>
              <w:lang w:eastAsia="sk-SK"/>
            </w:rPr>
          </w:pPr>
          <w:hyperlink w:anchor="_Toc334115" w:history="1">
            <w:r w:rsidR="00102828" w:rsidRPr="00102828">
              <w:rPr>
                <w:rStyle w:val="Hypertextovprepojenie"/>
                <w:noProof/>
                <w:sz w:val="17"/>
              </w:rPr>
              <w:t>4.4.1</w:t>
            </w:r>
            <w:r w:rsidR="00102828" w:rsidRPr="00102828">
              <w:rPr>
                <w:rFonts w:ascii="Arial" w:hAnsi="Arial"/>
                <w:noProof/>
                <w:sz w:val="17"/>
                <w:szCs w:val="22"/>
                <w:lang w:eastAsia="sk-SK"/>
              </w:rPr>
              <w:tab/>
            </w:r>
            <w:r w:rsidR="00102828" w:rsidRPr="00102828">
              <w:rPr>
                <w:rStyle w:val="Hypertextovprepojenie"/>
                <w:noProof/>
                <w:sz w:val="17"/>
              </w:rPr>
              <w:t>Odvolanie a odvolacie konanie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2F4C0128" w14:textId="77777777" w:rsidR="00102828" w:rsidRPr="00102828" w:rsidRDefault="00C64A32">
          <w:pPr>
            <w:pStyle w:val="Obsah3"/>
            <w:tabs>
              <w:tab w:val="left" w:pos="1702"/>
            </w:tabs>
            <w:rPr>
              <w:rFonts w:ascii="Arial" w:hAnsi="Arial"/>
              <w:noProof/>
              <w:sz w:val="17"/>
              <w:szCs w:val="22"/>
              <w:lang w:eastAsia="sk-SK"/>
            </w:rPr>
          </w:pPr>
          <w:hyperlink w:anchor="_Toc334116" w:history="1">
            <w:r w:rsidR="00102828" w:rsidRPr="00102828">
              <w:rPr>
                <w:rStyle w:val="Hypertextovprepojenie"/>
                <w:noProof/>
                <w:sz w:val="17"/>
              </w:rPr>
              <w:t>4.4.2</w:t>
            </w:r>
            <w:r w:rsidR="00102828" w:rsidRPr="00102828">
              <w:rPr>
                <w:rFonts w:ascii="Arial" w:hAnsi="Arial"/>
                <w:noProof/>
                <w:sz w:val="17"/>
                <w:szCs w:val="22"/>
                <w:lang w:eastAsia="sk-SK"/>
              </w:rPr>
              <w:tab/>
            </w:r>
            <w:r w:rsidR="00102828" w:rsidRPr="00102828">
              <w:rPr>
                <w:rStyle w:val="Hypertextovprepojenie"/>
                <w:noProof/>
                <w:sz w:val="17"/>
              </w:rPr>
              <w:t>Preskúmanie rozhodnutia mimo odvolacieho konania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11D535AC" w14:textId="77777777" w:rsidR="00102828" w:rsidRPr="00102828" w:rsidRDefault="00C64A32">
          <w:pPr>
            <w:pStyle w:val="Obsah3"/>
            <w:tabs>
              <w:tab w:val="left" w:pos="1702"/>
            </w:tabs>
            <w:rPr>
              <w:rFonts w:ascii="Arial" w:hAnsi="Arial"/>
              <w:noProof/>
              <w:sz w:val="17"/>
              <w:szCs w:val="22"/>
              <w:lang w:eastAsia="sk-SK"/>
            </w:rPr>
          </w:pPr>
          <w:hyperlink w:anchor="_Toc334117" w:history="1">
            <w:r w:rsidR="00102828" w:rsidRPr="00102828">
              <w:rPr>
                <w:rStyle w:val="Hypertextovprepojenie"/>
                <w:noProof/>
                <w:sz w:val="17"/>
              </w:rPr>
              <w:t>4.4.3</w:t>
            </w:r>
            <w:r w:rsidR="00102828" w:rsidRPr="00102828">
              <w:rPr>
                <w:rFonts w:ascii="Arial" w:hAnsi="Arial"/>
                <w:noProof/>
                <w:sz w:val="17"/>
                <w:szCs w:val="22"/>
                <w:lang w:eastAsia="sk-SK"/>
              </w:rPr>
              <w:tab/>
            </w:r>
            <w:r w:rsidR="00102828" w:rsidRPr="00102828">
              <w:rPr>
                <w:rStyle w:val="Hypertextovprepojenie"/>
                <w:noProof/>
                <w:sz w:val="17"/>
              </w:rPr>
              <w:t>Oprava rozhodnutia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80</w:t>
            </w:r>
            <w:r w:rsidR="00A455E9" w:rsidRPr="00102828">
              <w:rPr>
                <w:rFonts w:ascii="Arial" w:hAnsi="Arial"/>
                <w:noProof/>
                <w:webHidden/>
                <w:sz w:val="17"/>
              </w:rPr>
              <w:fldChar w:fldCharType="end"/>
            </w:r>
          </w:hyperlink>
        </w:p>
        <w:p w14:paraId="3B78CEAB" w14:textId="77777777" w:rsidR="00102828" w:rsidRPr="00102828" w:rsidRDefault="00C64A32">
          <w:pPr>
            <w:pStyle w:val="Obsah1"/>
            <w:rPr>
              <w:rFonts w:ascii="Arial" w:hAnsi="Arial"/>
              <w:b w:val="0"/>
              <w:noProof/>
              <w:sz w:val="17"/>
              <w:szCs w:val="22"/>
              <w:lang w:eastAsia="sk-SK"/>
            </w:rPr>
          </w:pPr>
          <w:hyperlink w:anchor="_Toc334118" w:history="1">
            <w:r w:rsidR="00102828" w:rsidRPr="00102828">
              <w:rPr>
                <w:rStyle w:val="Hypertextovprepojenie"/>
                <w:b w:val="0"/>
                <w:noProof/>
                <w:sz w:val="17"/>
              </w:rPr>
              <w:t>5.</w:t>
            </w:r>
            <w:r w:rsidR="00102828" w:rsidRPr="00102828">
              <w:rPr>
                <w:rFonts w:ascii="Arial" w:hAnsi="Arial"/>
                <w:b w:val="0"/>
                <w:noProof/>
                <w:sz w:val="17"/>
                <w:szCs w:val="22"/>
                <w:lang w:eastAsia="sk-SK"/>
              </w:rPr>
              <w:tab/>
            </w:r>
            <w:r w:rsidR="00102828" w:rsidRPr="00102828">
              <w:rPr>
                <w:rStyle w:val="Hypertextovprepojenie"/>
                <w:b w:val="0"/>
                <w:noProof/>
                <w:sz w:val="17"/>
              </w:rPr>
              <w:t>Informácia o horizontálnych princípoch</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81</w:t>
            </w:r>
            <w:r w:rsidR="00A455E9" w:rsidRPr="00102828">
              <w:rPr>
                <w:rFonts w:ascii="Arial" w:hAnsi="Arial"/>
                <w:b w:val="0"/>
                <w:noProof/>
                <w:webHidden/>
                <w:sz w:val="17"/>
              </w:rPr>
              <w:fldChar w:fldCharType="end"/>
            </w:r>
          </w:hyperlink>
        </w:p>
        <w:p w14:paraId="249D3F07" w14:textId="77777777" w:rsidR="00102828" w:rsidRPr="00102828" w:rsidRDefault="00C64A32">
          <w:pPr>
            <w:pStyle w:val="Obsah1"/>
            <w:rPr>
              <w:rFonts w:ascii="Arial" w:hAnsi="Arial"/>
              <w:b w:val="0"/>
              <w:noProof/>
              <w:sz w:val="17"/>
              <w:szCs w:val="22"/>
              <w:lang w:eastAsia="sk-SK"/>
            </w:rPr>
          </w:pPr>
          <w:hyperlink w:anchor="_Toc334119" w:history="1">
            <w:r w:rsidR="00102828" w:rsidRPr="00102828">
              <w:rPr>
                <w:rStyle w:val="Hypertextovprepojenie"/>
                <w:b w:val="0"/>
                <w:noProof/>
                <w:sz w:val="17"/>
              </w:rPr>
              <w:t>6.</w:t>
            </w:r>
            <w:r w:rsidR="00102828" w:rsidRPr="00102828">
              <w:rPr>
                <w:rFonts w:ascii="Arial" w:hAnsi="Arial"/>
                <w:b w:val="0"/>
                <w:noProof/>
                <w:sz w:val="17"/>
                <w:szCs w:val="22"/>
                <w:lang w:eastAsia="sk-SK"/>
              </w:rPr>
              <w:tab/>
            </w:r>
            <w:r w:rsidR="00102828" w:rsidRPr="00102828">
              <w:rPr>
                <w:rStyle w:val="Hypertextovprepojenie"/>
                <w:b w:val="0"/>
                <w:noProof/>
                <w:sz w:val="17"/>
              </w:rPr>
              <w:t>Uzavretie zmluvy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84</w:t>
            </w:r>
            <w:r w:rsidR="00A455E9" w:rsidRPr="00102828">
              <w:rPr>
                <w:rFonts w:ascii="Arial" w:hAnsi="Arial"/>
                <w:b w:val="0"/>
                <w:noProof/>
                <w:webHidden/>
                <w:sz w:val="17"/>
              </w:rPr>
              <w:fldChar w:fldCharType="end"/>
            </w:r>
          </w:hyperlink>
        </w:p>
        <w:p w14:paraId="3F87BF44" w14:textId="77777777" w:rsidR="00102828" w:rsidRPr="00102828" w:rsidRDefault="00C64A32">
          <w:pPr>
            <w:pStyle w:val="Obsah1"/>
            <w:rPr>
              <w:rFonts w:ascii="Arial" w:hAnsi="Arial"/>
              <w:b w:val="0"/>
              <w:noProof/>
              <w:sz w:val="17"/>
              <w:szCs w:val="22"/>
              <w:lang w:eastAsia="sk-SK"/>
            </w:rPr>
          </w:pPr>
          <w:hyperlink w:anchor="_Toc334120" w:history="1">
            <w:r w:rsidR="00102828" w:rsidRPr="00102828">
              <w:rPr>
                <w:rStyle w:val="Hypertextovprepojenie"/>
                <w:b w:val="0"/>
                <w:noProof/>
                <w:sz w:val="17"/>
              </w:rPr>
              <w:t>7.</w:t>
            </w:r>
            <w:r w:rsidR="00102828" w:rsidRPr="00102828">
              <w:rPr>
                <w:rFonts w:ascii="Arial" w:hAnsi="Arial"/>
                <w:b w:val="0"/>
                <w:noProof/>
                <w:sz w:val="17"/>
                <w:szCs w:val="22"/>
                <w:lang w:eastAsia="sk-SK"/>
              </w:rPr>
              <w:tab/>
            </w:r>
            <w:r w:rsidR="00102828" w:rsidRPr="00102828">
              <w:rPr>
                <w:rStyle w:val="Hypertextovprepojenie"/>
                <w:b w:val="0"/>
                <w:noProof/>
                <w:sz w:val="17"/>
              </w:rPr>
              <w:t>Komunikácia medzi žiadateľmi a RO pre OP EVS</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86</w:t>
            </w:r>
            <w:r w:rsidR="00A455E9" w:rsidRPr="00102828">
              <w:rPr>
                <w:rFonts w:ascii="Arial" w:hAnsi="Arial"/>
                <w:b w:val="0"/>
                <w:noProof/>
                <w:webHidden/>
                <w:sz w:val="17"/>
              </w:rPr>
              <w:fldChar w:fldCharType="end"/>
            </w:r>
          </w:hyperlink>
        </w:p>
        <w:p w14:paraId="55C177BB" w14:textId="77777777" w:rsidR="00102828" w:rsidRPr="00102828" w:rsidRDefault="00C64A32">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A1B2D94" w14:textId="77777777" w:rsidR="00102828" w:rsidRPr="00102828" w:rsidRDefault="00C64A32">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FB06F23" w14:textId="77777777" w:rsidR="00102828" w:rsidRPr="00102828" w:rsidRDefault="00C64A32">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87</w:t>
            </w:r>
            <w:r w:rsidR="00A455E9" w:rsidRPr="00102828">
              <w:rPr>
                <w:rFonts w:ascii="Arial" w:hAnsi="Arial"/>
                <w:webHidden/>
                <w:sz w:val="17"/>
              </w:rPr>
              <w:fldChar w:fldCharType="end"/>
            </w:r>
          </w:hyperlink>
        </w:p>
        <w:p w14:paraId="2EA492F8" w14:textId="77777777" w:rsidR="00102828" w:rsidRPr="00102828" w:rsidRDefault="00C64A32">
          <w:pPr>
            <w:pStyle w:val="Obsah1"/>
            <w:rPr>
              <w:rFonts w:ascii="Arial" w:hAnsi="Arial"/>
              <w:b w:val="0"/>
              <w:noProof/>
              <w:sz w:val="17"/>
              <w:szCs w:val="22"/>
              <w:lang w:eastAsia="sk-SK"/>
            </w:rPr>
          </w:pPr>
          <w:hyperlink w:anchor="_Toc334124" w:history="1">
            <w:r w:rsidR="00102828" w:rsidRPr="00102828">
              <w:rPr>
                <w:rStyle w:val="Hypertextovprepojenie"/>
                <w:rFonts w:cs="Arial"/>
                <w:b w:val="0"/>
                <w:noProof/>
                <w:sz w:val="17"/>
              </w:rPr>
              <w:t>8.</w:t>
            </w:r>
            <w:r w:rsidR="00102828" w:rsidRPr="00102828">
              <w:rPr>
                <w:rFonts w:ascii="Arial" w:hAnsi="Arial"/>
                <w:b w:val="0"/>
                <w:noProof/>
                <w:sz w:val="17"/>
                <w:szCs w:val="22"/>
                <w:lang w:eastAsia="sk-SK"/>
              </w:rPr>
              <w:tab/>
            </w:r>
            <w:r w:rsidR="00102828" w:rsidRPr="00102828">
              <w:rPr>
                <w:rStyle w:val="Hypertextovprepojenie"/>
                <w:rFonts w:cs="Arial"/>
                <w:b w:val="0"/>
                <w:noProof/>
                <w:sz w:val="17"/>
              </w:rPr>
              <w:t>Prechodné a záverečné ustanovenia</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90</w:t>
            </w:r>
            <w:r w:rsidR="00A455E9" w:rsidRPr="00102828">
              <w:rPr>
                <w:rFonts w:ascii="Arial" w:hAnsi="Arial"/>
                <w:b w:val="0"/>
                <w:noProof/>
                <w:webHidden/>
                <w:sz w:val="17"/>
              </w:rPr>
              <w:fldChar w:fldCharType="end"/>
            </w:r>
          </w:hyperlink>
        </w:p>
        <w:p w14:paraId="7AA6F44E" w14:textId="77777777" w:rsidR="00102828" w:rsidRPr="00102828" w:rsidRDefault="00C64A32">
          <w:pPr>
            <w:pStyle w:val="Obsah1"/>
            <w:rPr>
              <w:rFonts w:ascii="Arial" w:hAnsi="Arial"/>
              <w:b w:val="0"/>
              <w:noProof/>
              <w:sz w:val="17"/>
              <w:szCs w:val="22"/>
              <w:lang w:eastAsia="sk-SK"/>
            </w:rPr>
          </w:pPr>
          <w:hyperlink w:anchor="_Toc334125" w:history="1">
            <w:r w:rsidR="00102828" w:rsidRPr="00102828">
              <w:rPr>
                <w:rStyle w:val="Hypertextovprepojenie"/>
                <w:b w:val="0"/>
                <w:noProof/>
                <w:sz w:val="17"/>
              </w:rPr>
              <w:t>9.</w:t>
            </w:r>
            <w:r w:rsidR="00102828" w:rsidRPr="00102828">
              <w:rPr>
                <w:rFonts w:ascii="Arial" w:hAnsi="Arial"/>
                <w:b w:val="0"/>
                <w:noProof/>
                <w:sz w:val="17"/>
                <w:szCs w:val="22"/>
                <w:lang w:eastAsia="sk-SK"/>
              </w:rPr>
              <w:tab/>
            </w:r>
            <w:r w:rsidR="00102828" w:rsidRPr="00102828">
              <w:rPr>
                <w:rStyle w:val="Hypertextovprepojenie"/>
                <w:b w:val="0"/>
                <w:noProof/>
                <w:sz w:val="17"/>
              </w:rPr>
              <w:t>Prílohy</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91</w:t>
            </w:r>
            <w:r w:rsidR="00A455E9" w:rsidRPr="00102828">
              <w:rPr>
                <w:rFonts w:ascii="Arial" w:hAnsi="Arial"/>
                <w:b w:val="0"/>
                <w:noProof/>
                <w:webHidden/>
                <w:sz w:val="17"/>
              </w:rPr>
              <w:fldChar w:fldCharType="end"/>
            </w:r>
          </w:hyperlink>
        </w:p>
        <w:p w14:paraId="71F747B9" w14:textId="0BFB7A1B" w:rsidR="00551D65" w:rsidRPr="0014645C" w:rsidRDefault="00A455E9">
          <w:pPr>
            <w:rPr>
              <w:sz w:val="17"/>
              <w:szCs w:val="17"/>
            </w:rPr>
          </w:pPr>
          <w:r w:rsidRPr="00102828">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1" w:name="_Toc334068"/>
      <w:bookmarkStart w:id="2" w:name="_Toc417648874"/>
      <w:bookmarkStart w:id="3" w:name="_Toc440354963"/>
      <w:bookmarkStart w:id="4" w:name="_Toc440375294"/>
      <w:r w:rsidRPr="0014645C">
        <w:rPr>
          <w:lang w:val="sk-SK"/>
        </w:rPr>
        <w:lastRenderedPageBreak/>
        <w:t>1.</w:t>
      </w:r>
      <w:r w:rsidRPr="0014645C">
        <w:rPr>
          <w:lang w:val="sk-SK"/>
        </w:rPr>
        <w:tab/>
        <w:t>Všeobecné informácie</w:t>
      </w:r>
      <w:bookmarkEnd w:id="1"/>
    </w:p>
    <w:p w14:paraId="3BD4FF7E" w14:textId="77777777" w:rsidR="00551D65" w:rsidRPr="0014645C" w:rsidRDefault="00551D65" w:rsidP="00551D65">
      <w:pPr>
        <w:pStyle w:val="Nadpis2"/>
        <w:spacing w:line="480" w:lineRule="auto"/>
        <w:rPr>
          <w:b/>
        </w:rPr>
      </w:pPr>
      <w:bookmarkStart w:id="5" w:name="_Toc334069"/>
      <w:r w:rsidRPr="0014645C">
        <w:rPr>
          <w:b/>
        </w:rPr>
        <w:t>1.1</w:t>
      </w:r>
      <w:r w:rsidRPr="0014645C">
        <w:rPr>
          <w:b/>
        </w:rPr>
        <w:tab/>
        <w:t>Cieľ príručky</w:t>
      </w:r>
      <w:bookmarkEnd w:id="5"/>
    </w:p>
    <w:p w14:paraId="755A6727" w14:textId="77777777" w:rsidR="000867AE" w:rsidRPr="0014645C" w:rsidRDefault="000867AE" w:rsidP="008C2173">
      <w:pPr>
        <w:pStyle w:val="BodyText1"/>
        <w:jc w:val="both"/>
        <w:rPr>
          <w:lang w:val="sk-SK"/>
        </w:rPr>
      </w:pPr>
      <w:bookmarkStart w:id="6" w:name="_Toc417132717"/>
      <w:bookmarkEnd w:id="2"/>
      <w:bookmarkEnd w:id="3"/>
      <w:bookmarkEnd w:id="4"/>
      <w:bookmarkEnd w:id="6"/>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77777777"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7" w:name="_Toc417132480"/>
      <w:bookmarkStart w:id="8" w:name="_Toc417648877"/>
      <w:bookmarkStart w:id="9" w:name="_Toc440354966"/>
      <w:bookmarkStart w:id="10" w:name="_Toc440375297"/>
      <w:bookmarkStart w:id="11" w:name="_Toc458432885"/>
      <w:bookmarkStart w:id="12" w:name="_Toc334070"/>
      <w:r w:rsidRPr="0014645C">
        <w:rPr>
          <w:b/>
        </w:rPr>
        <w:t>1.2</w:t>
      </w:r>
      <w:r w:rsidRPr="0014645C">
        <w:rPr>
          <w:b/>
        </w:rPr>
        <w:tab/>
      </w:r>
      <w:r w:rsidR="001918B9" w:rsidRPr="0014645C">
        <w:rPr>
          <w:b/>
        </w:rPr>
        <w:t>Platnosť príručky</w:t>
      </w:r>
      <w:bookmarkEnd w:id="7"/>
      <w:bookmarkEnd w:id="8"/>
      <w:bookmarkEnd w:id="9"/>
      <w:bookmarkEnd w:id="10"/>
      <w:bookmarkEnd w:id="11"/>
      <w:bookmarkEnd w:id="12"/>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4C9A670E" w14:textId="77777777"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5A707381" w14:textId="77777777" w:rsidR="001918B9" w:rsidRPr="0014645C" w:rsidRDefault="001918B9" w:rsidP="00F344DC">
      <w:pPr>
        <w:pStyle w:val="Default"/>
        <w:jc w:val="both"/>
        <w:rPr>
          <w:rFonts w:ascii="Arial" w:hAnsi="Arial" w:cs="Arial"/>
          <w:sz w:val="19"/>
          <w:szCs w:val="19"/>
          <w:lang w:val="sk-SK"/>
        </w:rPr>
      </w:pPr>
    </w:p>
    <w:p w14:paraId="270BF987" w14:textId="77777777" w:rsidR="007708E2" w:rsidRPr="0014645C" w:rsidRDefault="000F423E" w:rsidP="00F344DC">
      <w:pPr>
        <w:pStyle w:val="Nadpis2"/>
        <w:spacing w:before="0" w:after="160" w:line="300" w:lineRule="auto"/>
        <w:rPr>
          <w:b/>
        </w:rPr>
      </w:pPr>
      <w:bookmarkStart w:id="13" w:name="_Toc417132481"/>
      <w:bookmarkStart w:id="14" w:name="_Toc417648878"/>
      <w:bookmarkStart w:id="15" w:name="_Toc440354967"/>
      <w:bookmarkStart w:id="16" w:name="_Toc440375298"/>
      <w:bookmarkStart w:id="17" w:name="_Toc458432886"/>
      <w:bookmarkStart w:id="18" w:name="_Toc334071"/>
      <w:r w:rsidRPr="0014645C">
        <w:rPr>
          <w:b/>
        </w:rPr>
        <w:t>1.3</w:t>
      </w:r>
      <w:r w:rsidRPr="0014645C">
        <w:rPr>
          <w:b/>
        </w:rPr>
        <w:tab/>
      </w:r>
      <w:r w:rsidR="00496FE2" w:rsidRPr="0014645C">
        <w:rPr>
          <w:b/>
        </w:rPr>
        <w:t>Definícia pojmov</w:t>
      </w:r>
      <w:bookmarkEnd w:id="13"/>
      <w:bookmarkEnd w:id="14"/>
      <w:bookmarkEnd w:id="15"/>
      <w:bookmarkEnd w:id="16"/>
      <w:bookmarkEnd w:id="17"/>
      <w:bookmarkEnd w:id="18"/>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77777777"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 xml:space="preserve">zabezpečujúci sústavu činností v rámci systému Štátnej pokladnice, najmä </w:t>
      </w:r>
      <w:r w:rsidRPr="0014645C">
        <w:rPr>
          <w:rFonts w:ascii="Arial" w:hAnsi="Arial" w:cs="Arial"/>
          <w:sz w:val="19"/>
          <w:szCs w:val="19"/>
          <w:lang w:val="sk-SK"/>
        </w:rPr>
        <w:lastRenderedPageBreak/>
        <w:t>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lastRenderedPageBreak/>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344F18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6F3D1B7"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32C1405C" w14:textId="77777777" w:rsidR="007708E2" w:rsidRPr="0014645C" w:rsidRDefault="000F423E" w:rsidP="000F423E">
      <w:pPr>
        <w:pStyle w:val="Nadpis2"/>
        <w:spacing w:line="480" w:lineRule="auto"/>
        <w:rPr>
          <w:b/>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334072"/>
      <w:bookmarkEnd w:id="19"/>
      <w:bookmarkEnd w:id="20"/>
      <w:bookmarkEnd w:id="21"/>
      <w:bookmarkEnd w:id="22"/>
      <w:bookmarkEnd w:id="23"/>
      <w:bookmarkEnd w:id="24"/>
      <w:bookmarkEnd w:id="25"/>
      <w:bookmarkEnd w:id="26"/>
      <w:bookmarkEnd w:id="27"/>
      <w:bookmarkEnd w:id="28"/>
      <w:bookmarkEnd w:id="29"/>
      <w:bookmarkEnd w:id="30"/>
      <w:r w:rsidRPr="0014645C">
        <w:rPr>
          <w:b/>
        </w:rPr>
        <w:lastRenderedPageBreak/>
        <w:t>1.4</w:t>
      </w:r>
      <w:r w:rsidRPr="0014645C">
        <w:rPr>
          <w:b/>
        </w:rPr>
        <w:tab/>
      </w:r>
      <w:r w:rsidR="001E7A3C" w:rsidRPr="0014645C">
        <w:rPr>
          <w:b/>
        </w:rPr>
        <w:t>Použité skratky</w:t>
      </w:r>
      <w:bookmarkEnd w:id="31"/>
      <w:bookmarkEnd w:id="32"/>
      <w:bookmarkEnd w:id="33"/>
      <w:bookmarkEnd w:id="34"/>
      <w:bookmarkEnd w:id="35"/>
      <w:bookmarkEnd w:id="36"/>
      <w:bookmarkEnd w:id="37"/>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6DA94C50"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2E19B9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741AB383" w14:textId="77777777" w:rsidR="007708E2" w:rsidRPr="0014645C" w:rsidRDefault="000F423E" w:rsidP="00CC68DD">
      <w:pPr>
        <w:pStyle w:val="Nadpis2"/>
        <w:spacing w:after="160" w:line="360" w:lineRule="auto"/>
        <w:rPr>
          <w:b/>
        </w:rPr>
      </w:pPr>
      <w:bookmarkStart w:id="38" w:name="_Toc440354969"/>
      <w:bookmarkStart w:id="39" w:name="_Toc440375300"/>
      <w:bookmarkStart w:id="40" w:name="_Toc458432888"/>
      <w:bookmarkStart w:id="41" w:name="_Toc334073"/>
      <w:r w:rsidRPr="0014645C">
        <w:rPr>
          <w:b/>
        </w:rPr>
        <w:lastRenderedPageBreak/>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38"/>
      <w:bookmarkEnd w:id="39"/>
      <w:bookmarkEnd w:id="40"/>
      <w:bookmarkEnd w:id="41"/>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334074"/>
      <w:bookmarkEnd w:id="42"/>
      <w:bookmarkEnd w:id="43"/>
      <w:bookmarkEnd w:id="44"/>
      <w:bookmarkEnd w:id="45"/>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46"/>
      <w:bookmarkEnd w:id="47"/>
      <w:bookmarkEnd w:id="48"/>
      <w:bookmarkEnd w:id="49"/>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50" w:name="_Toc418001213"/>
      <w:bookmarkStart w:id="51" w:name="_Toc418003038"/>
      <w:bookmarkStart w:id="52" w:name="_Toc440354971"/>
      <w:bookmarkStart w:id="53" w:name="_Toc440375302"/>
      <w:bookmarkStart w:id="54" w:name="_Toc458432890"/>
      <w:bookmarkStart w:id="55" w:name="_Toc334075"/>
      <w:bookmarkEnd w:id="50"/>
      <w:bookmarkEnd w:id="51"/>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52"/>
      <w:bookmarkEnd w:id="53"/>
      <w:bookmarkEnd w:id="54"/>
      <w:bookmarkEnd w:id="55"/>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ŽoNFP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7"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lastRenderedPageBreak/>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334076"/>
      <w:bookmarkEnd w:id="56"/>
      <w:bookmarkEnd w:id="57"/>
      <w:r w:rsidRPr="002E1AD3">
        <w:lastRenderedPageBreak/>
        <w:t>2</w:t>
      </w:r>
      <w:r w:rsidR="0009154D" w:rsidRPr="002E1AD3">
        <w:t>.</w:t>
      </w:r>
      <w:r w:rsidR="0081488E" w:rsidRPr="002E1AD3">
        <w:tab/>
      </w:r>
      <w:r w:rsidR="001E7A3C" w:rsidRPr="002E1AD3">
        <w:t xml:space="preserve">Podmienky poskytnutia </w:t>
      </w:r>
      <w:bookmarkEnd w:id="58"/>
      <w:r w:rsidR="002B3DE0" w:rsidRPr="002E1AD3">
        <w:t>príspevku</w:t>
      </w:r>
      <w:bookmarkEnd w:id="59"/>
      <w:bookmarkEnd w:id="60"/>
      <w:bookmarkEnd w:id="61"/>
      <w:bookmarkEnd w:id="62"/>
      <w:bookmarkEnd w:id="63"/>
      <w:bookmarkEnd w:id="64"/>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r w:rsidR="008A7910" w:rsidRPr="0014645C">
        <w:rPr>
          <w:rFonts w:ascii="Arial" w:hAnsi="Arial" w:cs="Arial"/>
          <w:color w:val="000000"/>
          <w:sz w:val="19"/>
          <w:szCs w:val="19"/>
        </w:rPr>
        <w:t>Ž</w:t>
      </w:r>
      <w:r w:rsidR="004E3237" w:rsidRPr="0014645C">
        <w:rPr>
          <w:rFonts w:ascii="Arial" w:hAnsi="Arial" w:cs="Arial"/>
          <w:color w:val="000000"/>
          <w:sz w:val="19"/>
          <w:szCs w:val="19"/>
        </w:rPr>
        <w:t xml:space="preserve">oNFP. </w:t>
      </w:r>
    </w:p>
    <w:p w14:paraId="13255497"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r w:rsidR="003718E4" w:rsidRPr="0014645C">
        <w:rPr>
          <w:rFonts w:ascii="Arial" w:hAnsi="Arial" w:cs="Arial"/>
          <w:color w:val="000000"/>
          <w:sz w:val="19"/>
          <w:szCs w:val="19"/>
        </w:rPr>
        <w:t>Žo</w:t>
      </w:r>
      <w:r w:rsidRPr="0014645C">
        <w:rPr>
          <w:rFonts w:ascii="Arial" w:hAnsi="Arial" w:cs="Arial"/>
          <w:color w:val="000000"/>
          <w:sz w:val="19"/>
          <w:szCs w:val="19"/>
        </w:rPr>
        <w:t xml:space="preserve">NFP a zároveň spolu s vyzvaním/výzvou na predkladanie ŽoNFP sú zverejnené na webovom sídle </w:t>
      </w:r>
      <w:r w:rsidR="0005604C" w:rsidRPr="0014645C">
        <w:rPr>
          <w:rFonts w:ascii="Arial" w:hAnsi="Arial" w:cs="Arial"/>
          <w:color w:val="000000"/>
          <w:sz w:val="19"/>
          <w:szCs w:val="19"/>
        </w:rPr>
        <w:t xml:space="preserve">RO pre OP EVS </w:t>
      </w:r>
      <w:hyperlink r:id="rId18" w:history="1">
        <w:r w:rsidRPr="0014645C">
          <w:rPr>
            <w:rStyle w:val="Hypertextovprepojenie"/>
            <w:rFonts w:cs="Arial"/>
            <w:szCs w:val="19"/>
          </w:rPr>
          <w:t>www.opevs.eu</w:t>
        </w:r>
      </w:hyperlink>
      <w:r w:rsidR="00586DBE">
        <w:rPr>
          <w:rStyle w:val="Hypertextovprepojenie"/>
          <w:rFonts w:cs="Arial"/>
          <w:szCs w:val="19"/>
        </w:rPr>
        <w:t>, resp. 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r w:rsidR="00D148B6" w:rsidRPr="0014645C">
        <w:rPr>
          <w:rFonts w:ascii="Arial" w:hAnsi="Arial" w:cs="Arial"/>
          <w:color w:val="000000"/>
          <w:sz w:val="19"/>
          <w:szCs w:val="19"/>
        </w:rPr>
        <w:t>Ž</w:t>
      </w:r>
      <w:r w:rsidR="004E3237" w:rsidRPr="0014645C">
        <w:rPr>
          <w:rFonts w:ascii="Arial" w:hAnsi="Arial" w:cs="Arial"/>
          <w:color w:val="000000"/>
          <w:sz w:val="19"/>
          <w:szCs w:val="19"/>
        </w:rPr>
        <w:t>oNFP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65" w:name="_Toc417132484"/>
      <w:bookmarkStart w:id="66" w:name="_Toc417648881"/>
      <w:bookmarkStart w:id="67" w:name="_Toc440354973"/>
      <w:bookmarkStart w:id="68" w:name="_Toc440375304"/>
      <w:bookmarkStart w:id="69" w:name="_Toc458432892"/>
      <w:bookmarkStart w:id="70" w:name="_Toc334077"/>
      <w:bookmarkStart w:id="71" w:name="_Toc413652662"/>
      <w:bookmarkStart w:id="72" w:name="_Toc413680802"/>
      <w:bookmarkStart w:id="73" w:name="_Toc413681974"/>
      <w:bookmarkStart w:id="74" w:name="_Toc413682307"/>
      <w:bookmarkStart w:id="75" w:name="_Toc413832223"/>
      <w:r w:rsidRPr="0014645C">
        <w:rPr>
          <w:b/>
        </w:rPr>
        <w:lastRenderedPageBreak/>
        <w:t>2.1</w:t>
      </w:r>
      <w:r w:rsidR="007708E2" w:rsidRPr="0014645C">
        <w:rPr>
          <w:b/>
        </w:rPr>
        <w:tab/>
      </w:r>
      <w:r w:rsidR="00C85E20" w:rsidRPr="0014645C">
        <w:rPr>
          <w:b/>
        </w:rPr>
        <w:t>Oprávnenosť žiadateľa</w:t>
      </w:r>
      <w:bookmarkEnd w:id="65"/>
      <w:bookmarkEnd w:id="66"/>
      <w:bookmarkEnd w:id="67"/>
      <w:bookmarkEnd w:id="68"/>
      <w:bookmarkEnd w:id="69"/>
      <w:bookmarkEnd w:id="70"/>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76" w:name="_Toc458432893"/>
      <w:bookmarkStart w:id="77" w:name="_Toc334078"/>
      <w:bookmarkEnd w:id="71"/>
      <w:bookmarkEnd w:id="72"/>
      <w:bookmarkEnd w:id="73"/>
      <w:bookmarkEnd w:id="74"/>
      <w:bookmarkEnd w:id="75"/>
      <w:r w:rsidRPr="0014645C">
        <w:rPr>
          <w:b/>
        </w:rPr>
        <w:t>2.2</w:t>
      </w:r>
      <w:r w:rsidR="007708E2" w:rsidRPr="0014645C">
        <w:rPr>
          <w:b/>
        </w:rPr>
        <w:tab/>
      </w:r>
      <w:bookmarkStart w:id="78" w:name="_Toc417132485"/>
      <w:bookmarkStart w:id="79" w:name="_Toc417648882"/>
      <w:bookmarkStart w:id="80" w:name="_Toc440354974"/>
      <w:bookmarkStart w:id="81" w:name="_Toc440375305"/>
      <w:r w:rsidR="002B3DE0" w:rsidRPr="0014645C">
        <w:rPr>
          <w:b/>
        </w:rPr>
        <w:t>Oprávnenosť partnera</w:t>
      </w:r>
      <w:bookmarkEnd w:id="76"/>
      <w:bookmarkEnd w:id="77"/>
      <w:bookmarkEnd w:id="78"/>
      <w:bookmarkEnd w:id="79"/>
      <w:bookmarkEnd w:id="80"/>
      <w:bookmarkEnd w:id="81"/>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82" w:name="_Toc410400241"/>
      <w:bookmarkStart w:id="83" w:name="_Toc417132486"/>
      <w:bookmarkStart w:id="84" w:name="_Toc417648883"/>
      <w:bookmarkStart w:id="85" w:name="_Toc440354975"/>
      <w:bookmarkStart w:id="86" w:name="_Toc440375306"/>
      <w:bookmarkStart w:id="87" w:name="_Toc458432894"/>
    </w:p>
    <w:p w14:paraId="7EF1C536" w14:textId="77777777" w:rsidR="007F474D" w:rsidRPr="0014645C" w:rsidRDefault="003E4A99" w:rsidP="000F423E">
      <w:pPr>
        <w:pStyle w:val="Nadpis2"/>
        <w:spacing w:line="480" w:lineRule="auto"/>
        <w:rPr>
          <w:b/>
        </w:rPr>
      </w:pPr>
      <w:bookmarkStart w:id="88" w:name="_Toc334079"/>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82"/>
      <w:bookmarkEnd w:id="83"/>
      <w:r w:rsidR="00402875" w:rsidRPr="0014645C">
        <w:rPr>
          <w:b/>
        </w:rPr>
        <w:t xml:space="preserve"> realizácie projektu</w:t>
      </w:r>
      <w:bookmarkEnd w:id="84"/>
      <w:bookmarkEnd w:id="85"/>
      <w:bookmarkEnd w:id="86"/>
      <w:bookmarkEnd w:id="87"/>
      <w:bookmarkEnd w:id="88"/>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89" w:name="_Toc417132487"/>
      <w:bookmarkStart w:id="90" w:name="_Toc417648884"/>
      <w:bookmarkStart w:id="91" w:name="_Toc440354976"/>
      <w:bookmarkStart w:id="92" w:name="_Toc440375307"/>
      <w:bookmarkStart w:id="93" w:name="_Toc458432895"/>
      <w:bookmarkStart w:id="94" w:name="_Toc410400242"/>
    </w:p>
    <w:p w14:paraId="3B97184E" w14:textId="77777777" w:rsidR="00C85E20" w:rsidRPr="0014645C" w:rsidRDefault="003E4A99" w:rsidP="00112D17">
      <w:pPr>
        <w:pStyle w:val="Nadpis2"/>
        <w:spacing w:line="480" w:lineRule="auto"/>
        <w:rPr>
          <w:b/>
        </w:rPr>
      </w:pPr>
      <w:bookmarkStart w:id="95" w:name="_Toc334080"/>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89"/>
      <w:r w:rsidR="00387FBA" w:rsidRPr="0014645C">
        <w:rPr>
          <w:b/>
        </w:rPr>
        <w:t>projektu</w:t>
      </w:r>
      <w:bookmarkEnd w:id="90"/>
      <w:bookmarkEnd w:id="91"/>
      <w:bookmarkEnd w:id="92"/>
      <w:bookmarkEnd w:id="93"/>
      <w:bookmarkEnd w:id="95"/>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94"/>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skutočného vynaloženia výdavku je viazaný na dátum reálneho zníženia (úbytku – úhrady) finančných </w:t>
      </w:r>
      <w:r w:rsidRPr="0014645C">
        <w:rPr>
          <w:sz w:val="19"/>
          <w:szCs w:val="19"/>
        </w:rPr>
        <w:lastRenderedPageBreak/>
        <w:t>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r w:rsidR="003718E4" w:rsidRPr="0014645C">
        <w:rPr>
          <w:sz w:val="19"/>
          <w:szCs w:val="19"/>
        </w:rPr>
        <w:t>ŽoNFP</w:t>
      </w:r>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rPr>
        <w:lastRenderedPageBreak/>
        <w:t>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predfinancovania)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 xml:space="preserve">výdavky deklarované v ŽoNFP sú predmetom odborného hodnotenia v rámci </w:t>
      </w:r>
      <w:r w:rsidRPr="0014645C">
        <w:rPr>
          <w:rFonts w:ascii="Arial" w:hAnsi="Arial" w:cs="Arial"/>
          <w:sz w:val="19"/>
          <w:szCs w:val="19"/>
        </w:rPr>
        <w:lastRenderedPageBreak/>
        <w:t>schvaľovacieho procesu ŽoNF</w:t>
      </w:r>
      <w:r w:rsidR="00BE67E8" w:rsidRPr="0014645C">
        <w:rPr>
          <w:rFonts w:ascii="Arial" w:hAnsi="Arial" w:cs="Arial"/>
          <w:sz w:val="19"/>
          <w:szCs w:val="19"/>
        </w:rPr>
        <w:t>P</w:t>
      </w:r>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 xml:space="preserve">V čase predloženia </w:t>
      </w:r>
      <w:r>
        <w:rPr>
          <w:rFonts w:ascii="Arial" w:hAnsi="Arial" w:cs="Arial"/>
          <w:color w:val="000000"/>
          <w:sz w:val="19"/>
          <w:szCs w:val="19"/>
        </w:rPr>
        <w:t>ŽoNFP</w:t>
      </w:r>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(t.j.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w:t>
      </w:r>
      <w:r w:rsidRPr="0014645C">
        <w:rPr>
          <w:rFonts w:ascii="Arial" w:hAnsi="Arial" w:cs="Arial"/>
          <w:color w:val="auto"/>
          <w:sz w:val="19"/>
          <w:szCs w:val="19"/>
          <w:lang w:val="sk-SK"/>
        </w:rPr>
        <w:lastRenderedPageBreak/>
        <w:t>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334081"/>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96"/>
      <w:bookmarkEnd w:id="97"/>
      <w:bookmarkEnd w:id="98"/>
      <w:bookmarkEnd w:id="99"/>
      <w:bookmarkEnd w:id="100"/>
      <w:bookmarkEnd w:id="101"/>
      <w:bookmarkEnd w:id="102"/>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09" w:name="_Toc334082"/>
      <w:r w:rsidRPr="0014645C">
        <w:rPr>
          <w:b/>
          <w:color w:val="3C8A2E" w:themeColor="accent5"/>
          <w:sz w:val="24"/>
          <w:szCs w:val="24"/>
        </w:rPr>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03"/>
      <w:bookmarkEnd w:id="104"/>
      <w:bookmarkEnd w:id="105"/>
      <w:bookmarkEnd w:id="106"/>
      <w:bookmarkEnd w:id="107"/>
      <w:bookmarkEnd w:id="108"/>
      <w:bookmarkEnd w:id="109"/>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lastRenderedPageBreak/>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10" w:name="_Toc413832234"/>
      <w:bookmarkStart w:id="111" w:name="_Toc417132490"/>
      <w:bookmarkStart w:id="112" w:name="_Toc417648887"/>
      <w:bookmarkStart w:id="113" w:name="_Toc440354979"/>
      <w:bookmarkStart w:id="114" w:name="_Toc440375310"/>
      <w:bookmarkStart w:id="115"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16" w:name="_Toc334083"/>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334084"/>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17"/>
      <w:bookmarkEnd w:id="118"/>
      <w:bookmarkEnd w:id="119"/>
      <w:bookmarkEnd w:id="120"/>
      <w:bookmarkEnd w:id="121"/>
      <w:bookmarkEnd w:id="122"/>
      <w:bookmarkEnd w:id="123"/>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24"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25" w:name="_Toc417132492"/>
      <w:bookmarkStart w:id="126" w:name="_Toc417648889"/>
      <w:bookmarkStart w:id="127" w:name="_Toc440354981"/>
      <w:bookmarkStart w:id="128" w:name="_Toc440375312"/>
      <w:bookmarkStart w:id="129"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30" w:name="_Toc334085"/>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24"/>
      <w:bookmarkEnd w:id="125"/>
      <w:bookmarkEnd w:id="126"/>
      <w:bookmarkEnd w:id="127"/>
      <w:bookmarkEnd w:id="128"/>
      <w:bookmarkEnd w:id="129"/>
      <w:bookmarkEnd w:id="130"/>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334086"/>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31"/>
      <w:bookmarkEnd w:id="132"/>
      <w:bookmarkEnd w:id="133"/>
      <w:bookmarkEnd w:id="134"/>
      <w:bookmarkEnd w:id="135"/>
      <w:bookmarkEnd w:id="136"/>
      <w:bookmarkEnd w:id="137"/>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projektu </w:t>
      </w:r>
      <w:r w:rsidR="00023EDC" w:rsidRPr="0014645C">
        <w:rPr>
          <w:rFonts w:ascii="Arial" w:hAnsi="Arial" w:cs="Arial"/>
          <w:sz w:val="19"/>
          <w:szCs w:val="19"/>
        </w:rPr>
        <w:lastRenderedPageBreak/>
        <w:t>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38" w:name="_Toc410400250"/>
      <w:bookmarkStart w:id="139" w:name="_Toc417132494"/>
      <w:bookmarkStart w:id="140" w:name="_Toc417648891"/>
      <w:bookmarkStart w:id="141" w:name="_Toc440354983"/>
      <w:bookmarkStart w:id="142" w:name="_Toc440375314"/>
      <w:bookmarkStart w:id="143" w:name="_Toc458432902"/>
    </w:p>
    <w:p w14:paraId="539A23F6" w14:textId="77777777" w:rsidR="00F3344B" w:rsidRPr="0014645C" w:rsidRDefault="001F1018" w:rsidP="0008366A">
      <w:pPr>
        <w:pStyle w:val="Nadpis2"/>
        <w:spacing w:before="240" w:after="160" w:line="480" w:lineRule="auto"/>
        <w:rPr>
          <w:b/>
        </w:rPr>
      </w:pPr>
      <w:bookmarkStart w:id="144" w:name="_Toc334087"/>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38"/>
      <w:bookmarkEnd w:id="139"/>
      <w:bookmarkEnd w:id="140"/>
      <w:bookmarkEnd w:id="141"/>
      <w:bookmarkEnd w:id="142"/>
      <w:bookmarkEnd w:id="143"/>
      <w:bookmarkEnd w:id="144"/>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r w:rsidR="003718E4" w:rsidRPr="0014645C">
        <w:rPr>
          <w:rFonts w:ascii="Arial" w:hAnsi="Arial" w:cs="Arial"/>
          <w:sz w:val="19"/>
          <w:szCs w:val="19"/>
        </w:rPr>
        <w:t>Ž</w:t>
      </w:r>
      <w:r w:rsidRPr="0014645C">
        <w:rPr>
          <w:rFonts w:ascii="Arial" w:hAnsi="Arial" w:cs="Arial"/>
          <w:sz w:val="19"/>
          <w:szCs w:val="19"/>
        </w:rPr>
        <w:t xml:space="preserve">oNFP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r w:rsidR="007F5404" w:rsidRPr="0014645C">
        <w:rPr>
          <w:rFonts w:ascii="Arial" w:hAnsi="Arial" w:cs="Arial"/>
          <w:sz w:val="19"/>
          <w:szCs w:val="19"/>
        </w:rPr>
        <w:t>Ž</w:t>
      </w:r>
      <w:r w:rsidRPr="0014645C">
        <w:rPr>
          <w:rFonts w:ascii="Arial" w:hAnsi="Arial" w:cs="Arial"/>
          <w:sz w:val="19"/>
          <w:szCs w:val="19"/>
        </w:rPr>
        <w:t>oNFP</w:t>
      </w:r>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ŽoNFP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334088"/>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45"/>
      <w:bookmarkEnd w:id="146"/>
      <w:bookmarkEnd w:id="147"/>
      <w:bookmarkEnd w:id="148"/>
      <w:bookmarkEnd w:id="149"/>
      <w:bookmarkEnd w:id="150"/>
      <w:bookmarkEnd w:id="151"/>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ŽoNFP</w:t>
      </w:r>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ŽoNFP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rPr>
      </w:pPr>
      <w:bookmarkStart w:id="152" w:name="_Toc334089"/>
      <w:bookmarkStart w:id="153" w:name="_Toc417648893"/>
      <w:bookmarkStart w:id="154" w:name="_Toc440354985"/>
      <w:bookmarkStart w:id="155" w:name="_Toc440375316"/>
      <w:bookmarkStart w:id="156" w:name="_Toc458432904"/>
      <w:bookmarkStart w:id="157" w:name="_Toc410400252"/>
      <w:bookmarkStart w:id="158" w:name="_Toc417132496"/>
      <w:r w:rsidRPr="0014645C">
        <w:rPr>
          <w:b/>
        </w:rPr>
        <w:t>2.7</w:t>
      </w:r>
      <w:r w:rsidRPr="0014645C">
        <w:rPr>
          <w:b/>
        </w:rPr>
        <w:tab/>
        <w:t>Kritériá pre výber projektov</w:t>
      </w:r>
      <w:bookmarkEnd w:id="152"/>
    </w:p>
    <w:p w14:paraId="092ACBF6" w14:textId="77777777" w:rsidR="00E40E44" w:rsidRPr="0014645C" w:rsidRDefault="00E40E44" w:rsidP="008564C5">
      <w:pPr>
        <w:jc w:val="both"/>
        <w:rPr>
          <w:rFonts w:ascii="Arial" w:hAnsi="Arial" w:cs="Arial"/>
          <w:sz w:val="19"/>
          <w:szCs w:val="19"/>
        </w:rPr>
      </w:pPr>
      <w:bookmarkStart w:id="159" w:name="_Toc440354986"/>
      <w:bookmarkStart w:id="160" w:name="_Toc440375317"/>
      <w:bookmarkEnd w:id="153"/>
      <w:bookmarkEnd w:id="154"/>
      <w:bookmarkEnd w:id="155"/>
      <w:bookmarkEnd w:id="156"/>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20"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59"/>
      <w:bookmarkEnd w:id="160"/>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Predfinancovanie</w:t>
      </w:r>
      <w:r w:rsidRPr="0014645C">
        <w:rPr>
          <w:rFonts w:ascii="Arial" w:hAnsi="Arial" w:cs="Arial"/>
          <w:sz w:val="19"/>
          <w:szCs w:val="19"/>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lastRenderedPageBreak/>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ŽoNFP. </w:t>
      </w:r>
    </w:p>
    <w:p w14:paraId="196F7E46" w14:textId="77777777" w:rsidR="0087029A" w:rsidRPr="0014645C" w:rsidRDefault="0087029A" w:rsidP="00313210">
      <w:pPr>
        <w:pStyle w:val="Nadpis2"/>
        <w:numPr>
          <w:ilvl w:val="1"/>
          <w:numId w:val="43"/>
        </w:numPr>
        <w:spacing w:before="240" w:after="160" w:line="480" w:lineRule="auto"/>
        <w:ind w:left="709" w:hanging="709"/>
        <w:rPr>
          <w:b/>
        </w:rPr>
      </w:pPr>
      <w:bookmarkStart w:id="161" w:name="_Toc418001232"/>
      <w:bookmarkStart w:id="162" w:name="_Toc418003057"/>
      <w:bookmarkStart w:id="163" w:name="_Toc417648895"/>
      <w:bookmarkStart w:id="164" w:name="_Toc440354988"/>
      <w:bookmarkStart w:id="165" w:name="_Toc440375319"/>
      <w:bookmarkStart w:id="166" w:name="_Toc458432906"/>
      <w:bookmarkStart w:id="167" w:name="_Toc334091"/>
      <w:bookmarkEnd w:id="161"/>
      <w:bookmarkEnd w:id="162"/>
      <w:r w:rsidRPr="0014645C">
        <w:rPr>
          <w:b/>
        </w:rPr>
        <w:t>Splnenie podmienok ustanovených v osobitných predpisov</w:t>
      </w:r>
      <w:bookmarkEnd w:id="163"/>
      <w:bookmarkEnd w:id="164"/>
      <w:bookmarkEnd w:id="165"/>
      <w:bookmarkEnd w:id="166"/>
      <w:bookmarkEnd w:id="167"/>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68" w:name="_Toc334092"/>
      <w:bookmarkStart w:id="169" w:name="_Toc417648896"/>
      <w:bookmarkStart w:id="170" w:name="_Toc440354989"/>
      <w:bookmarkStart w:id="171" w:name="_Toc440375320"/>
      <w:bookmarkStart w:id="172" w:name="_Toc458432907"/>
      <w:r w:rsidRPr="0014645C">
        <w:rPr>
          <w:b/>
          <w:color w:val="3C8A2E" w:themeColor="accent5"/>
          <w:sz w:val="24"/>
          <w:szCs w:val="24"/>
        </w:rPr>
        <w:t>2.9.1 Podmienky týkajúce sa štátnej pomoci a vyplývajúce zo schém štátnej pomoci/pomoc de minimis</w:t>
      </w:r>
      <w:bookmarkEnd w:id="168"/>
    </w:p>
    <w:bookmarkEnd w:id="169"/>
    <w:bookmarkEnd w:id="170"/>
    <w:bookmarkEnd w:id="171"/>
    <w:bookmarkEnd w:id="172"/>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minimis,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minimis 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173" w:name="_Toc417648897"/>
      <w:bookmarkStart w:id="174" w:name="_Toc440354990"/>
      <w:bookmarkStart w:id="175" w:name="_Toc440375321"/>
      <w:bookmarkStart w:id="176" w:name="_Toc458432908"/>
      <w:bookmarkStart w:id="177" w:name="_Toc334093"/>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173"/>
      <w:bookmarkEnd w:id="174"/>
      <w:bookmarkEnd w:id="175"/>
      <w:bookmarkEnd w:id="176"/>
      <w:bookmarkEnd w:id="177"/>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178" w:name="_Toc334094"/>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178"/>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179" w:name="_Toc418001237"/>
      <w:bookmarkStart w:id="180" w:name="_Toc418003062"/>
      <w:bookmarkStart w:id="181" w:name="_Toc334095"/>
      <w:bookmarkStart w:id="182" w:name="_Toc417648901"/>
      <w:bookmarkStart w:id="183" w:name="_Toc440354992"/>
      <w:bookmarkStart w:id="184" w:name="_Toc440375323"/>
      <w:bookmarkStart w:id="185" w:name="_Toc458432910"/>
      <w:bookmarkEnd w:id="179"/>
      <w:bookmarkEnd w:id="180"/>
      <w:r w:rsidRPr="0014645C">
        <w:rPr>
          <w:rFonts w:ascii="Arial" w:eastAsiaTheme="minorEastAsia" w:hAnsi="Arial" w:cs="Arial"/>
          <w:color w:val="auto"/>
          <w:sz w:val="19"/>
          <w:szCs w:val="19"/>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1"/>
    </w:p>
    <w:p w14:paraId="0021EF53" w14:textId="77777777" w:rsidR="00957A75" w:rsidRPr="0014645C" w:rsidRDefault="001F1018" w:rsidP="00A72183">
      <w:pPr>
        <w:pStyle w:val="Nadpis2"/>
        <w:spacing w:line="480" w:lineRule="auto"/>
      </w:pPr>
      <w:bookmarkStart w:id="186" w:name="_Toc334096"/>
      <w:r w:rsidRPr="0014645C">
        <w:rPr>
          <w:b/>
          <w:szCs w:val="24"/>
        </w:rPr>
        <w:t>2.10</w:t>
      </w:r>
      <w:r w:rsidR="00400B1E" w:rsidRPr="0014645C">
        <w:rPr>
          <w:b/>
          <w:szCs w:val="24"/>
        </w:rPr>
        <w:tab/>
      </w:r>
      <w:r w:rsidR="00D41F31" w:rsidRPr="0014645C">
        <w:rPr>
          <w:b/>
          <w:szCs w:val="24"/>
        </w:rPr>
        <w:t>Ďalšie podmienky poskytnutia príspevku</w:t>
      </w:r>
      <w:bookmarkEnd w:id="186"/>
      <w:r w:rsidR="00D41F31" w:rsidRPr="0014645C">
        <w:rPr>
          <w:b/>
          <w:szCs w:val="24"/>
        </w:rPr>
        <w:t xml:space="preserve"> </w:t>
      </w:r>
      <w:bookmarkStart w:id="187" w:name="_Toc417645451"/>
      <w:bookmarkStart w:id="188" w:name="_Toc417648902"/>
      <w:bookmarkStart w:id="189" w:name="_Toc417649174"/>
      <w:bookmarkStart w:id="190" w:name="_Toc417649565"/>
      <w:bookmarkStart w:id="191" w:name="_Toc417650272"/>
      <w:bookmarkStart w:id="192" w:name="_Toc418001239"/>
      <w:bookmarkStart w:id="193" w:name="_Toc418003064"/>
      <w:bookmarkStart w:id="194" w:name="_Toc440354993"/>
      <w:bookmarkStart w:id="195" w:name="_Toc440355289"/>
      <w:bookmarkStart w:id="196" w:name="_Toc440374932"/>
      <w:bookmarkStart w:id="197" w:name="_Toc440375324"/>
      <w:bookmarkStart w:id="198" w:name="_Toc440375744"/>
      <w:bookmarkStart w:id="199" w:name="_Toc440634416"/>
      <w:bookmarkStart w:id="200" w:name="_Toc458428905"/>
      <w:bookmarkStart w:id="201" w:name="_Toc458432268"/>
      <w:bookmarkStart w:id="202" w:name="_Toc458432815"/>
      <w:bookmarkStart w:id="203" w:name="_Toc458432911"/>
      <w:bookmarkStart w:id="204" w:name="_Toc458514599"/>
      <w:bookmarkStart w:id="205" w:name="_Toc458515663"/>
      <w:bookmarkStart w:id="206" w:name="_Toc417645452"/>
      <w:bookmarkStart w:id="207" w:name="_Toc417648903"/>
      <w:bookmarkStart w:id="208" w:name="_Toc417649175"/>
      <w:bookmarkStart w:id="209" w:name="_Toc417649566"/>
      <w:bookmarkStart w:id="210" w:name="_Toc417650273"/>
      <w:bookmarkStart w:id="211" w:name="_Toc418001240"/>
      <w:bookmarkStart w:id="212" w:name="_Toc418003065"/>
      <w:bookmarkStart w:id="213" w:name="_Toc440354994"/>
      <w:bookmarkStart w:id="214" w:name="_Toc440355290"/>
      <w:bookmarkStart w:id="215" w:name="_Toc440374933"/>
      <w:bookmarkStart w:id="216" w:name="_Toc440375325"/>
      <w:bookmarkStart w:id="217" w:name="_Toc440375745"/>
      <w:bookmarkStart w:id="218" w:name="_Toc440634417"/>
      <w:bookmarkStart w:id="219" w:name="_Toc458428906"/>
      <w:bookmarkStart w:id="220" w:name="_Toc458432269"/>
      <w:bookmarkStart w:id="221" w:name="_Toc458432816"/>
      <w:bookmarkStart w:id="222" w:name="_Toc458432912"/>
      <w:bookmarkStart w:id="223" w:name="_Toc458514600"/>
      <w:bookmarkStart w:id="224" w:name="_Toc458515664"/>
      <w:bookmarkStart w:id="225" w:name="_Toc417645453"/>
      <w:bookmarkStart w:id="226" w:name="_Toc417648904"/>
      <w:bookmarkStart w:id="227" w:name="_Toc417649176"/>
      <w:bookmarkStart w:id="228" w:name="_Toc417649567"/>
      <w:bookmarkStart w:id="229" w:name="_Toc417650274"/>
      <w:bookmarkStart w:id="230" w:name="_Toc418001241"/>
      <w:bookmarkStart w:id="231" w:name="_Toc418003066"/>
      <w:bookmarkStart w:id="232" w:name="_Toc440354995"/>
      <w:bookmarkStart w:id="233" w:name="_Toc440355291"/>
      <w:bookmarkStart w:id="234" w:name="_Toc440374934"/>
      <w:bookmarkStart w:id="235" w:name="_Toc440375326"/>
      <w:bookmarkStart w:id="236" w:name="_Toc440375746"/>
      <w:bookmarkStart w:id="237" w:name="_Toc440634418"/>
      <w:bookmarkStart w:id="238" w:name="_Toc458428907"/>
      <w:bookmarkStart w:id="239" w:name="_Toc458432270"/>
      <w:bookmarkStart w:id="240" w:name="_Toc458432817"/>
      <w:bookmarkStart w:id="241" w:name="_Toc458432913"/>
      <w:bookmarkStart w:id="242" w:name="_Toc458514601"/>
      <w:bookmarkStart w:id="243" w:name="_Toc458515665"/>
      <w:bookmarkStart w:id="244" w:name="_Toc417645454"/>
      <w:bookmarkStart w:id="245" w:name="_Toc417648905"/>
      <w:bookmarkStart w:id="246" w:name="_Toc417649177"/>
      <w:bookmarkStart w:id="247" w:name="_Toc417649568"/>
      <w:bookmarkStart w:id="248" w:name="_Toc417650275"/>
      <w:bookmarkStart w:id="249" w:name="_Toc418001242"/>
      <w:bookmarkStart w:id="250" w:name="_Toc418003067"/>
      <w:bookmarkStart w:id="251" w:name="_Toc440354996"/>
      <w:bookmarkStart w:id="252" w:name="_Toc440355292"/>
      <w:bookmarkStart w:id="253" w:name="_Toc440374935"/>
      <w:bookmarkStart w:id="254" w:name="_Toc440375327"/>
      <w:bookmarkStart w:id="255" w:name="_Toc440375747"/>
      <w:bookmarkStart w:id="256" w:name="_Toc440634419"/>
      <w:bookmarkStart w:id="257" w:name="_Toc458428908"/>
      <w:bookmarkStart w:id="258" w:name="_Toc458432271"/>
      <w:bookmarkStart w:id="259" w:name="_Toc458432818"/>
      <w:bookmarkStart w:id="260" w:name="_Toc458432914"/>
      <w:bookmarkStart w:id="261" w:name="_Toc458514602"/>
      <w:bookmarkStart w:id="262" w:name="_Toc458515666"/>
      <w:bookmarkStart w:id="263" w:name="_Toc417645455"/>
      <w:bookmarkStart w:id="264" w:name="_Toc417648906"/>
      <w:bookmarkStart w:id="265" w:name="_Toc417649178"/>
      <w:bookmarkStart w:id="266" w:name="_Toc417649569"/>
      <w:bookmarkStart w:id="267" w:name="_Toc417650276"/>
      <w:bookmarkStart w:id="268" w:name="_Toc418001243"/>
      <w:bookmarkStart w:id="269" w:name="_Toc418003068"/>
      <w:bookmarkStart w:id="270" w:name="_Toc440354997"/>
      <w:bookmarkStart w:id="271" w:name="_Toc440355293"/>
      <w:bookmarkStart w:id="272" w:name="_Toc440374936"/>
      <w:bookmarkStart w:id="273" w:name="_Toc440375328"/>
      <w:bookmarkStart w:id="274" w:name="_Toc440375748"/>
      <w:bookmarkStart w:id="275" w:name="_Toc440634420"/>
      <w:bookmarkStart w:id="276" w:name="_Toc458428909"/>
      <w:bookmarkStart w:id="277" w:name="_Toc458432272"/>
      <w:bookmarkStart w:id="278" w:name="_Toc458432819"/>
      <w:bookmarkStart w:id="279" w:name="_Toc458432915"/>
      <w:bookmarkStart w:id="280" w:name="_Toc458514603"/>
      <w:bookmarkStart w:id="281" w:name="_Toc458515667"/>
      <w:bookmarkStart w:id="282" w:name="_Toc417645456"/>
      <w:bookmarkStart w:id="283" w:name="_Toc417648907"/>
      <w:bookmarkStart w:id="284" w:name="_Toc417649179"/>
      <w:bookmarkStart w:id="285" w:name="_Toc417649570"/>
      <w:bookmarkStart w:id="286" w:name="_Toc417650277"/>
      <w:bookmarkStart w:id="287" w:name="_Toc418001244"/>
      <w:bookmarkStart w:id="288" w:name="_Toc418003069"/>
      <w:bookmarkStart w:id="289" w:name="_Toc440354998"/>
      <w:bookmarkStart w:id="290" w:name="_Toc440355294"/>
      <w:bookmarkStart w:id="291" w:name="_Toc440374937"/>
      <w:bookmarkStart w:id="292" w:name="_Toc440375329"/>
      <w:bookmarkStart w:id="293" w:name="_Toc440375749"/>
      <w:bookmarkStart w:id="294" w:name="_Toc440634421"/>
      <w:bookmarkStart w:id="295" w:name="_Toc458428910"/>
      <w:bookmarkStart w:id="296" w:name="_Toc458432273"/>
      <w:bookmarkStart w:id="297" w:name="_Toc458432820"/>
      <w:bookmarkStart w:id="298" w:name="_Toc458432916"/>
      <w:bookmarkStart w:id="299" w:name="_Toc458514604"/>
      <w:bookmarkStart w:id="300" w:name="_Toc458515668"/>
      <w:bookmarkStart w:id="301" w:name="_Toc417645457"/>
      <w:bookmarkStart w:id="302" w:name="_Toc417648908"/>
      <w:bookmarkStart w:id="303" w:name="_Toc417649180"/>
      <w:bookmarkStart w:id="304" w:name="_Toc417649571"/>
      <w:bookmarkStart w:id="305" w:name="_Toc417650278"/>
      <w:bookmarkStart w:id="306" w:name="_Toc418001245"/>
      <w:bookmarkStart w:id="307" w:name="_Toc418003070"/>
      <w:bookmarkStart w:id="308" w:name="_Toc440354999"/>
      <w:bookmarkStart w:id="309" w:name="_Toc440355295"/>
      <w:bookmarkStart w:id="310" w:name="_Toc440374938"/>
      <w:bookmarkStart w:id="311" w:name="_Toc440375330"/>
      <w:bookmarkStart w:id="312" w:name="_Toc440375750"/>
      <w:bookmarkStart w:id="313" w:name="_Toc440634422"/>
      <w:bookmarkStart w:id="314" w:name="_Toc458428911"/>
      <w:bookmarkStart w:id="315" w:name="_Toc458432274"/>
      <w:bookmarkStart w:id="316" w:name="_Toc458432821"/>
      <w:bookmarkStart w:id="317" w:name="_Toc458432917"/>
      <w:bookmarkStart w:id="318" w:name="_Toc458514605"/>
      <w:bookmarkStart w:id="319" w:name="_Toc458515669"/>
      <w:bookmarkStart w:id="320" w:name="_Toc417645458"/>
      <w:bookmarkStart w:id="321" w:name="_Toc417648909"/>
      <w:bookmarkStart w:id="322" w:name="_Toc417649181"/>
      <w:bookmarkStart w:id="323" w:name="_Toc417649572"/>
      <w:bookmarkStart w:id="324" w:name="_Toc417650279"/>
      <w:bookmarkStart w:id="325" w:name="_Toc418001246"/>
      <w:bookmarkStart w:id="326" w:name="_Toc418003071"/>
      <w:bookmarkStart w:id="327" w:name="_Toc440355000"/>
      <w:bookmarkStart w:id="328" w:name="_Toc440355296"/>
      <w:bookmarkStart w:id="329" w:name="_Toc440374939"/>
      <w:bookmarkStart w:id="330" w:name="_Toc440375331"/>
      <w:bookmarkStart w:id="331" w:name="_Toc440375751"/>
      <w:bookmarkStart w:id="332" w:name="_Toc440634423"/>
      <w:bookmarkStart w:id="333" w:name="_Toc458428912"/>
      <w:bookmarkStart w:id="334" w:name="_Toc458432275"/>
      <w:bookmarkStart w:id="335" w:name="_Toc458432822"/>
      <w:bookmarkStart w:id="336" w:name="_Toc458432918"/>
      <w:bookmarkStart w:id="337" w:name="_Toc458514606"/>
      <w:bookmarkStart w:id="338" w:name="_Toc458515670"/>
      <w:bookmarkStart w:id="339" w:name="_Toc417645459"/>
      <w:bookmarkStart w:id="340" w:name="_Toc417648910"/>
      <w:bookmarkStart w:id="341" w:name="_Toc417649182"/>
      <w:bookmarkStart w:id="342" w:name="_Toc417649573"/>
      <w:bookmarkStart w:id="343" w:name="_Toc417650280"/>
      <w:bookmarkStart w:id="344" w:name="_Toc418001247"/>
      <w:bookmarkStart w:id="345" w:name="_Toc418003072"/>
      <w:bookmarkStart w:id="346" w:name="_Toc440355001"/>
      <w:bookmarkStart w:id="347" w:name="_Toc440355297"/>
      <w:bookmarkStart w:id="348" w:name="_Toc440374940"/>
      <w:bookmarkStart w:id="349" w:name="_Toc440375332"/>
      <w:bookmarkStart w:id="350" w:name="_Toc440375752"/>
      <w:bookmarkStart w:id="351" w:name="_Toc440634424"/>
      <w:bookmarkStart w:id="352" w:name="_Toc458428913"/>
      <w:bookmarkStart w:id="353" w:name="_Toc458432276"/>
      <w:bookmarkStart w:id="354" w:name="_Toc458432823"/>
      <w:bookmarkStart w:id="355" w:name="_Toc458432919"/>
      <w:bookmarkStart w:id="356" w:name="_Toc458514607"/>
      <w:bookmarkStart w:id="357" w:name="_Toc458515671"/>
      <w:bookmarkStart w:id="358" w:name="_Toc417645460"/>
      <w:bookmarkStart w:id="359" w:name="_Toc417648911"/>
      <w:bookmarkStart w:id="360" w:name="_Toc417649183"/>
      <w:bookmarkStart w:id="361" w:name="_Toc417649574"/>
      <w:bookmarkStart w:id="362" w:name="_Toc417650281"/>
      <w:bookmarkStart w:id="363" w:name="_Toc418001248"/>
      <w:bookmarkStart w:id="364" w:name="_Toc418003073"/>
      <w:bookmarkStart w:id="365" w:name="_Toc440355002"/>
      <w:bookmarkStart w:id="366" w:name="_Toc440355298"/>
      <w:bookmarkStart w:id="367" w:name="_Toc440374941"/>
      <w:bookmarkStart w:id="368" w:name="_Toc440375333"/>
      <w:bookmarkStart w:id="369" w:name="_Toc440375753"/>
      <w:bookmarkStart w:id="370" w:name="_Toc440634425"/>
      <w:bookmarkStart w:id="371" w:name="_Toc458428914"/>
      <w:bookmarkStart w:id="372" w:name="_Toc458432277"/>
      <w:bookmarkStart w:id="373" w:name="_Toc458432824"/>
      <w:bookmarkStart w:id="374" w:name="_Toc458432920"/>
      <w:bookmarkStart w:id="375" w:name="_Toc458514608"/>
      <w:bookmarkStart w:id="376" w:name="_Toc458515672"/>
      <w:bookmarkEnd w:id="182"/>
      <w:bookmarkEnd w:id="183"/>
      <w:bookmarkEnd w:id="184"/>
      <w:bookmarkEnd w:id="185"/>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377" w:name="_Toc334097"/>
      <w:bookmarkEnd w:id="157"/>
      <w:bookmarkEnd w:id="158"/>
      <w:r w:rsidRPr="0014645C">
        <w:rPr>
          <w:b/>
          <w:color w:val="3C8A2E" w:themeColor="accent5"/>
          <w:sz w:val="24"/>
          <w:szCs w:val="24"/>
        </w:rPr>
        <w:t>2.10.1 Časová oprávnenosť realizácie projektu</w:t>
      </w:r>
      <w:bookmarkEnd w:id="377"/>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r w:rsidR="00801DF0" w:rsidRPr="0014645C">
        <w:rPr>
          <w:rFonts w:ascii="Arial" w:hAnsi="Arial" w:cs="Arial"/>
          <w:sz w:val="19"/>
          <w:szCs w:val="19"/>
        </w:rPr>
        <w:t>Ž</w:t>
      </w:r>
      <w:r w:rsidRPr="0014645C">
        <w:rPr>
          <w:rFonts w:ascii="Arial" w:hAnsi="Arial" w:cs="Arial"/>
          <w:sz w:val="19"/>
          <w:szCs w:val="19"/>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378" w:name="_Toc418001250"/>
      <w:bookmarkStart w:id="379" w:name="_Toc418003075"/>
      <w:bookmarkStart w:id="380" w:name="_Toc334098"/>
      <w:bookmarkEnd w:id="378"/>
      <w:bookmarkEnd w:id="379"/>
      <w:r w:rsidRPr="0014645C">
        <w:rPr>
          <w:b/>
          <w:color w:val="3C8A2E" w:themeColor="accent5"/>
          <w:sz w:val="24"/>
          <w:szCs w:val="24"/>
        </w:rPr>
        <w:t>2.10.2 Oprávnenosť z hľadiska súladu s HP</w:t>
      </w:r>
      <w:bookmarkEnd w:id="380"/>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381" w:name="_Toc418001252"/>
      <w:bookmarkStart w:id="382" w:name="_Toc418003077"/>
      <w:bookmarkStart w:id="383" w:name="_Toc334099"/>
      <w:bookmarkEnd w:id="381"/>
      <w:bookmarkEnd w:id="382"/>
      <w:r w:rsidRPr="0014645C">
        <w:rPr>
          <w:b/>
          <w:color w:val="3C8A2E" w:themeColor="accent5"/>
          <w:sz w:val="24"/>
          <w:szCs w:val="24"/>
        </w:rPr>
        <w:t>2.10.3 Maximálna a minimálna výška pomoci</w:t>
      </w:r>
      <w:bookmarkEnd w:id="383"/>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pomoci de minimis</w:t>
      </w:r>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384" w:name="_Toc334100"/>
      <w:r w:rsidRPr="0014645C">
        <w:rPr>
          <w:rFonts w:ascii="Arial" w:hAnsi="Arial" w:cs="Arial"/>
          <w:b/>
          <w:color w:val="3C8A2E" w:themeColor="accent5"/>
          <w:sz w:val="24"/>
          <w:szCs w:val="24"/>
        </w:rPr>
        <w:t>2.10.4 Podmienky poskytnutia príspevku z hľadiska definovania merateľných ukazovateľov projektu</w:t>
      </w:r>
      <w:bookmarkEnd w:id="384"/>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lastRenderedPageBreak/>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385" w:name="_Toc418001255"/>
      <w:bookmarkStart w:id="386" w:name="_Toc418003080"/>
      <w:bookmarkStart w:id="387" w:name="_Toc440355007"/>
      <w:bookmarkStart w:id="388" w:name="_Toc440375338"/>
      <w:bookmarkStart w:id="389" w:name="_Toc458432925"/>
      <w:bookmarkStart w:id="390" w:name="_Toc334101"/>
      <w:bookmarkEnd w:id="385"/>
      <w:bookmarkEnd w:id="386"/>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r w:rsidRPr="0014645C">
        <w:rPr>
          <w:b/>
          <w:color w:val="3C8A2E" w:themeColor="accent5"/>
          <w:sz w:val="24"/>
          <w:szCs w:val="24"/>
        </w:rPr>
        <w:lastRenderedPageBreak/>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387"/>
      <w:bookmarkEnd w:id="388"/>
      <w:bookmarkEnd w:id="389"/>
      <w:bookmarkEnd w:id="390"/>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rPr>
      </w:pPr>
      <w:r w:rsidRPr="0014645C">
        <w:rPr>
          <w:rStyle w:val="Zstupntext"/>
          <w:rFonts w:ascii="Arial" w:hAnsi="Arial" w:cs="Arial"/>
          <w:color w:val="000000"/>
          <w:sz w:val="19"/>
          <w:szCs w:val="19"/>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r w:rsidRPr="0014645C">
        <w:rPr>
          <w:rFonts w:ascii="Arial" w:hAnsi="Arial"/>
          <w:sz w:val="19"/>
          <w:szCs w:val="19"/>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51790B9D" w14:textId="77777777" w:rsidTr="004A613B">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4A613B">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4A613B">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4A613B">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4A613B">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06829FE1" w14:textId="77777777" w:rsidTr="004A613B">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lastRenderedPageBreak/>
              <w:t>Prijímateľ – ostatné subjekty verejnej správy</w:t>
            </w:r>
          </w:p>
        </w:tc>
      </w:tr>
      <w:tr w:rsidR="00C85E20" w:rsidRPr="0014645C" w14:paraId="0D0D76EA" w14:textId="77777777" w:rsidTr="004A613B">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4A613B">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4A613B">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4A613B">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71AB997B" w14:textId="77777777" w:rsidTr="004A613B">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4A613B">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4A613B">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4A613B">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4A613B">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393C2CAD" w14:textId="77777777" w:rsidTr="004A613B">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4A613B">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4A613B">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4A613B">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4A613B">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247B1874" w14:textId="77777777" w:rsidTr="004A613B">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4A613B">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4A613B">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4A613B">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4A613B">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4E32C5C" w14:textId="77777777" w:rsidTr="004A613B">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4A613B">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3B95FB49" w14:textId="77777777" w:rsidTr="004A613B">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lastRenderedPageBreak/>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4A613B">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4A613B">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rámci schém pomoci de minimis</w:t>
      </w:r>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ACFE080" w14:textId="77777777" w:rsidTr="002D4BAB">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pomoci de minimis</w:t>
            </w:r>
          </w:p>
        </w:tc>
      </w:tr>
      <w:tr w:rsidR="0099458A" w:rsidRPr="0014645C" w14:paraId="0D8C1762" w14:textId="77777777" w:rsidTr="002D4BAB">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2D4BAB">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2D4BAB">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2D4BAB">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391"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3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67D00949" w14:textId="77777777" w:rsidTr="004A613B">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4A613B">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4A613B">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4A613B">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4A613B">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342723B" w14:textId="77777777" w:rsidTr="004A613B">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4A613B">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4A613B">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4A613B">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4A613B">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4A613B">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4A613B">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7E71F444" w14:textId="77777777" w:rsidTr="004A613B">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lastRenderedPageBreak/>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4A613B">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4A613B">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C5EAC9F" w14:textId="77777777" w:rsidTr="004A613B">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4A613B">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4A613B">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4A613B">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4A613B">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61222DB6" w14:textId="77777777" w:rsidTr="004A613B">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4A613B">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4A613B">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4A613B">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4A613B">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65CA72D" w14:textId="77777777" w:rsidTr="004A613B">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4A613B">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4A613B">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4A613B">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4A613B">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2C6C5765" w14:textId="77777777" w:rsidTr="004A613B">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Prijímateľ – v rámci schém pomoci de minimis</w:t>
            </w:r>
          </w:p>
        </w:tc>
      </w:tr>
      <w:tr w:rsidR="004265FD" w:rsidRPr="0014645C" w14:paraId="5FA3693C" w14:textId="77777777" w:rsidTr="004A613B">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lastRenderedPageBreak/>
              <w:t>Celkové oprávnené výdavky</w:t>
            </w:r>
          </w:p>
        </w:tc>
      </w:tr>
      <w:tr w:rsidR="004265FD" w:rsidRPr="0014645C" w14:paraId="3E1BB417" w14:textId="77777777" w:rsidTr="004A613B">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4A613B">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4A613B">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minimis </w:t>
      </w:r>
      <w:r w:rsidRPr="0014645C">
        <w:rPr>
          <w:rFonts w:ascii="Arial" w:hAnsi="Arial" w:cs="Arial"/>
          <w:sz w:val="19"/>
          <w:szCs w:val="19"/>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392" w:name="_Toc417648916"/>
      <w:bookmarkStart w:id="393" w:name="_Toc410400263"/>
      <w:bookmarkStart w:id="394" w:name="_Toc417132503"/>
      <w:bookmarkStart w:id="395" w:name="_Toc417648917"/>
      <w:bookmarkStart w:id="396" w:name="_Toc440355008"/>
      <w:bookmarkStart w:id="397" w:name="_Toc440375339"/>
      <w:bookmarkStart w:id="398" w:name="_Toc458432926"/>
      <w:bookmarkStart w:id="399" w:name="_Toc334102"/>
      <w:bookmarkEnd w:id="392"/>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3"/>
      <w:bookmarkEnd w:id="394"/>
      <w:bookmarkEnd w:id="395"/>
      <w:bookmarkEnd w:id="396"/>
      <w:bookmarkEnd w:id="397"/>
      <w:bookmarkEnd w:id="398"/>
      <w:bookmarkEnd w:id="399"/>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v </w:t>
      </w:r>
      <w:r w:rsidRPr="0014645C">
        <w:rPr>
          <w:rFonts w:ascii="Arial" w:hAnsi="Arial" w:cs="Arial"/>
          <w:b/>
          <w:color w:val="000000"/>
          <w:sz w:val="19"/>
          <w:szCs w:val="19"/>
        </w:rPr>
        <w:t>elektronickej forme</w:t>
      </w:r>
      <w:r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Pr="0014645C">
        <w:rPr>
          <w:rFonts w:ascii="Arial" w:hAnsi="Arial" w:cs="Arial"/>
          <w:b/>
          <w:color w:val="000000"/>
          <w:sz w:val="19"/>
          <w:szCs w:val="19"/>
        </w:rPr>
        <w:t>písomnej forme</w:t>
      </w:r>
      <w:r w:rsidRPr="0014645C">
        <w:rPr>
          <w:rFonts w:ascii="Arial" w:hAnsi="Arial" w:cs="Arial"/>
          <w:color w:val="000000"/>
          <w:sz w:val="19"/>
          <w:szCs w:val="19"/>
        </w:rPr>
        <w:t xml:space="preserve">. </w:t>
      </w:r>
    </w:p>
    <w:p w14:paraId="0F478BAD" w14:textId="77777777"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Žo</w:t>
      </w:r>
      <w:r w:rsidR="002F3355" w:rsidRPr="0014645C">
        <w:rPr>
          <w:rFonts w:ascii="Arial" w:hAnsi="Arial" w:cs="Arial"/>
          <w:color w:val="000000"/>
          <w:sz w:val="19"/>
          <w:szCs w:val="19"/>
        </w:rPr>
        <w:t>NFP</w:t>
      </w:r>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písomnej forme žiadosti. </w:t>
      </w:r>
    </w:p>
    <w:p w14:paraId="46C61A14" w14:textId="77777777" w:rsidR="00941FF6" w:rsidRPr="0014645C" w:rsidRDefault="00941FF6" w:rsidP="0038504E">
      <w:pPr>
        <w:pStyle w:val="Nadpis2"/>
        <w:spacing w:before="0" w:line="276" w:lineRule="auto"/>
        <w:rPr>
          <w:b/>
        </w:rPr>
      </w:pPr>
      <w:bookmarkStart w:id="400" w:name="_Toc417132504"/>
      <w:bookmarkStart w:id="401" w:name="_Toc417648918"/>
      <w:bookmarkStart w:id="402" w:name="_Toc440355009"/>
      <w:bookmarkStart w:id="403" w:name="_Toc440375340"/>
      <w:bookmarkStart w:id="404" w:name="_Toc458432927"/>
    </w:p>
    <w:p w14:paraId="38E34DE1" w14:textId="77777777" w:rsidR="0038504E" w:rsidRPr="0014645C" w:rsidRDefault="001F1018" w:rsidP="0038504E">
      <w:pPr>
        <w:pStyle w:val="Nadpis2"/>
        <w:spacing w:before="0" w:line="276" w:lineRule="auto"/>
        <w:rPr>
          <w:b/>
        </w:rPr>
      </w:pPr>
      <w:bookmarkStart w:id="405" w:name="_Toc334103"/>
      <w:r w:rsidRPr="0014645C">
        <w:rPr>
          <w:b/>
        </w:rPr>
        <w:t>3.1</w:t>
      </w:r>
      <w:r w:rsidR="00400B1E" w:rsidRPr="0014645C">
        <w:rPr>
          <w:b/>
        </w:rPr>
        <w:tab/>
      </w:r>
      <w:r w:rsidR="0038504E" w:rsidRPr="0014645C">
        <w:rPr>
          <w:b/>
        </w:rPr>
        <w:t>Základné informácie k ŽoNFP v časovej postupnosti jednotlivých krokov</w:t>
      </w:r>
      <w:bookmarkEnd w:id="405"/>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vypracuje/vyplní ŽoNFP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si skontroluje ŽoNFP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skontrolovanú  ŽoNFP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lastRenderedPageBreak/>
        <w:t xml:space="preserve">5.krok </w:t>
      </w:r>
    </w:p>
    <w:p w14:paraId="00CD3EE2" w14:textId="77777777"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ŽoNFP v písomnej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t.z., že žiadateľ</w:t>
      </w:r>
      <w:r w:rsidR="004674B0">
        <w:rPr>
          <w:rFonts w:eastAsia="Times New Roman" w:cstheme="minorHAnsi"/>
          <w:sz w:val="19"/>
          <w:szCs w:val="19"/>
          <w:lang w:eastAsia="sk-SK"/>
        </w:rPr>
        <w:t>:</w:t>
      </w:r>
    </w:p>
    <w:p w14:paraId="5CF21986" w14:textId="77777777"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eastAsia="sk-SK"/>
        </w:rPr>
      </w:pPr>
      <w:r w:rsidRPr="00712C42">
        <w:rPr>
          <w:rFonts w:eastAsia="Times New Roman" w:cstheme="minorHAnsi"/>
          <w:sz w:val="19"/>
          <w:szCs w:val="19"/>
          <w:lang w:eastAsia="sk-SK"/>
        </w:rPr>
        <w:t>vytlačí a zašle verziu ŽoNFP a jej prílohy bez označenia DRAFT, ktorú pred tým zaslal elektronicky (kap</w:t>
      </w:r>
      <w:r w:rsidR="00E46B79">
        <w:rPr>
          <w:rFonts w:eastAsia="Times New Roman" w:cstheme="minorHAnsi"/>
          <w:sz w:val="19"/>
          <w:szCs w:val="19"/>
          <w:lang w:eastAsia="sk-SK"/>
        </w:rPr>
        <w:t xml:space="preserve"> 3.3 a</w:t>
      </w:r>
      <w:r w:rsidRPr="00712C42">
        <w:rPr>
          <w:rFonts w:eastAsia="Times New Roman" w:cstheme="minorHAnsi"/>
          <w:sz w:val="19"/>
          <w:szCs w:val="19"/>
          <w:lang w:eastAsia="sk-SK"/>
        </w:rPr>
        <w:t xml:space="preserve">.3.3.2),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7777777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Pr="00E46B79">
        <w:rPr>
          <w:sz w:val="19"/>
          <w:szCs w:val="19"/>
        </w:rPr>
        <w:t>zašle  ŽoNFP elektronicky</w:t>
      </w:r>
      <w:r w:rsidRPr="00E46B79">
        <w:rPr>
          <w:rStyle w:val="Odkaznapoznmkupodiarou"/>
          <w:sz w:val="19"/>
          <w:szCs w:val="19"/>
        </w:rPr>
        <w:footnoteReference w:id="21"/>
      </w:r>
      <w:r w:rsidRPr="00E46B79">
        <w:rPr>
          <w:sz w:val="19"/>
          <w:szCs w:val="19"/>
        </w:rPr>
        <w:t xml:space="preserve"> v zmysle zákona o e-Governmente do elektronickej schránky poskytovateľa </w:t>
      </w:r>
      <w:r w:rsidR="00E46B79" w:rsidRPr="00712C42">
        <w:rPr>
          <w:rFonts w:eastAsia="Times New Roman" w:cstheme="minorHAnsi"/>
          <w:sz w:val="19"/>
          <w:szCs w:val="19"/>
          <w:lang w:eastAsia="sk-SK"/>
        </w:rPr>
        <w:t>(kap.</w:t>
      </w:r>
      <w:r w:rsidR="00E46B79">
        <w:rPr>
          <w:rFonts w:eastAsia="Times New Roman" w:cstheme="minorHAnsi"/>
          <w:sz w:val="19"/>
          <w:szCs w:val="19"/>
          <w:lang w:eastAsia="sk-SK"/>
        </w:rPr>
        <w:t xml:space="preserve"> 3.3 a </w:t>
      </w:r>
      <w:r w:rsidR="00E46B79" w:rsidRPr="00712C42">
        <w:rPr>
          <w:rFonts w:eastAsia="Times New Roman" w:cstheme="minorHAnsi"/>
          <w:sz w:val="19"/>
          <w:szCs w:val="19"/>
          <w:lang w:eastAsia="sk-SK"/>
        </w:rPr>
        <w:t>3.3.2)</w:t>
      </w:r>
      <w:r w:rsidR="00E46B79">
        <w:rPr>
          <w:rFonts w:eastAsia="Times New Roman" w:cstheme="minorHAnsi"/>
          <w:sz w:val="19"/>
          <w:szCs w:val="19"/>
          <w:lang w:eastAsia="sk-SK"/>
        </w:rPr>
        <w:t>.</w:t>
      </w:r>
      <w:r w:rsidRPr="00E46B79">
        <w:rPr>
          <w:sz w:val="19"/>
          <w:szCs w:val="19"/>
        </w:rPr>
        <w:t xml:space="preserve">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Žiadateľovi odporúčame sledovať ŽoNFP prostredníctvom ITMS2014+ a v prípade výzvy na doplnenie ŽoNFP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06" w:name="_Toc417132505"/>
      <w:bookmarkStart w:id="407" w:name="_Toc417648919"/>
      <w:bookmarkStart w:id="408" w:name="_Toc440355010"/>
      <w:bookmarkStart w:id="409" w:name="_Toc440375341"/>
      <w:bookmarkStart w:id="410" w:name="_Toc458432928"/>
      <w:bookmarkStart w:id="411" w:name="_Toc334104"/>
      <w:bookmarkEnd w:id="400"/>
      <w:bookmarkEnd w:id="401"/>
      <w:bookmarkEnd w:id="402"/>
      <w:bookmarkEnd w:id="403"/>
      <w:bookmarkEnd w:id="404"/>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06"/>
      <w:bookmarkEnd w:id="407"/>
      <w:bookmarkEnd w:id="408"/>
      <w:bookmarkEnd w:id="409"/>
      <w:bookmarkEnd w:id="410"/>
      <w:bookmarkEnd w:id="411"/>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r w:rsidR="000E1749" w:rsidRPr="0014645C">
        <w:rPr>
          <w:rFonts w:ascii="Arial" w:hAnsi="Arial" w:cs="Arial"/>
          <w:color w:val="000000"/>
          <w:sz w:val="19"/>
          <w:szCs w:val="19"/>
        </w:rPr>
        <w:t>ŽoNFP</w:t>
      </w:r>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2"/>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C661D55" w14:textId="77777777"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647FFDC6" w14:textId="77777777"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21421D7"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12"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13" w:name="_Toc334105"/>
      <w:r w:rsidRPr="0014645C">
        <w:rPr>
          <w:b/>
        </w:rPr>
        <w:t>3.2 Pokyny pre vyplnenie formulára ŽoNFP a príloh</w:t>
      </w:r>
      <w:bookmarkEnd w:id="413"/>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Žiadateľ sa pri vypĺňaní formulára ŽoNFP</w:t>
      </w:r>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9. Harmonogramu realizácie aktivít formulára ŽoNFP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14" w:name="_Toc417132507"/>
      <w:bookmarkStart w:id="415" w:name="_Toc417648921"/>
      <w:bookmarkStart w:id="416" w:name="_Toc440355012"/>
      <w:bookmarkStart w:id="417" w:name="_Toc440375343"/>
      <w:r w:rsidRPr="0014645C">
        <w:rPr>
          <w:rFonts w:ascii="Arial" w:hAnsi="Arial" w:cs="Arial"/>
          <w:b/>
          <w:sz w:val="22"/>
          <w:szCs w:val="19"/>
        </w:rPr>
        <w:lastRenderedPageBreak/>
        <w:t xml:space="preserve">Pokyny k vyplneniu </w:t>
      </w:r>
      <w:r w:rsidR="00113E54">
        <w:rPr>
          <w:rFonts w:ascii="Arial" w:hAnsi="Arial" w:cs="Arial"/>
          <w:b/>
          <w:sz w:val="22"/>
          <w:szCs w:val="19"/>
        </w:rPr>
        <w:t xml:space="preserve">prílohy ŽoNFP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14"/>
      <w:bookmarkEnd w:id="415"/>
      <w:bookmarkEnd w:id="416"/>
      <w:bookmarkEnd w:id="417"/>
      <w:r w:rsidR="008A0601" w:rsidRPr="0014645C">
        <w:rPr>
          <w:rStyle w:val="Odkaznapoznmkupodiarou"/>
          <w:rFonts w:cs="Arial"/>
          <w:b/>
          <w:szCs w:val="19"/>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lastRenderedPageBreak/>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29"/>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0"/>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 xml:space="preserve">výdavok uvedený v každej podpoložke (podpodpoložke)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1"/>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2"/>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18" w:name="_Toc334106"/>
      <w:r w:rsidRPr="0014645C">
        <w:rPr>
          <w:b/>
          <w:color w:val="3C8A2E" w:themeColor="accent5"/>
          <w:sz w:val="24"/>
          <w:szCs w:val="24"/>
        </w:rPr>
        <w:t>3.2.1 Všeobecné ustanovenia k niektorým typom výdavkov</w:t>
      </w:r>
      <w:bookmarkEnd w:id="418"/>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t>Výdavky vynaložené na prípravu projektu (vypracovanie samotnej ŽoNFP)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ŽoNFP. Oprávnená výška výdavku za vypracovanie ŽoNFP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3"/>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77777777"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6"/>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7"/>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38"/>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39"/>
      </w:r>
      <w:r w:rsidRPr="0014645C">
        <w:rPr>
          <w:rFonts w:ascii="Arial" w:hAnsi="Arial" w:cs="Arial"/>
          <w:sz w:val="19"/>
          <w:szCs w:val="19"/>
        </w:rPr>
        <w:t xml:space="preserve"> za predchádzajúcich 6 mesiacov (vrátane mesiaca, keď je odmena priznaná)</w:t>
      </w:r>
      <w:r w:rsidR="006B39C5" w:rsidRPr="0014645C">
        <w:rPr>
          <w:rFonts w:ascii="Arial" w:hAnsi="Arial" w:cs="Arial"/>
          <w:sz w:val="19"/>
          <w:szCs w:val="19"/>
          <w:vertAlign w:val="superscript"/>
        </w:rPr>
        <w:footnoteReference w:id="40"/>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rok príslušného zamestnanca, pričom kumulovaná výška priznaných odmien</w:t>
      </w:r>
      <w:r w:rsidR="00373D64"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2"/>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494D2BF8"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Náhrada mzdy za práceneschopnosť, ošetrovani</w:t>
      </w:r>
      <w:r w:rsidR="00445936" w:rsidRPr="0014645C">
        <w:rPr>
          <w:rFonts w:ascii="Arial" w:hAnsi="Arial" w:cs="Arial"/>
          <w:b/>
          <w:sz w:val="19"/>
          <w:szCs w:val="19"/>
        </w:rPr>
        <w:t>e</w:t>
      </w:r>
      <w:r w:rsidRPr="0014645C">
        <w:rPr>
          <w:rFonts w:ascii="Arial" w:hAnsi="Arial" w:cs="Arial"/>
          <w:b/>
          <w:sz w:val="19"/>
          <w:szCs w:val="19"/>
        </w:rPr>
        <w:t xml:space="preserve"> člena rodiny a návštevu u lekára</w:t>
      </w:r>
      <w:r w:rsidRPr="0014645C">
        <w:rPr>
          <w:rFonts w:ascii="Arial" w:hAnsi="Arial" w:cs="Arial"/>
          <w:sz w:val="19"/>
          <w:szCs w:val="19"/>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rPr>
        <w:t>ošetrovaní člena rodiny (ďalej len „</w:t>
      </w:r>
      <w:r w:rsidRPr="0014645C">
        <w:rPr>
          <w:rFonts w:ascii="Arial" w:hAnsi="Arial" w:cs="Arial"/>
          <w:sz w:val="19"/>
          <w:szCs w:val="19"/>
        </w:rPr>
        <w:t>OČR</w:t>
      </w:r>
      <w:r w:rsidR="00C6018E" w:rsidRPr="0014645C">
        <w:rPr>
          <w:rFonts w:ascii="Arial" w:hAnsi="Arial" w:cs="Arial"/>
          <w:sz w:val="19"/>
          <w:szCs w:val="19"/>
        </w:rPr>
        <w:t>“)</w:t>
      </w:r>
      <w:r w:rsidRPr="0014645C">
        <w:rPr>
          <w:rFonts w:ascii="Arial" w:hAnsi="Arial" w:cs="Arial"/>
          <w:sz w:val="19"/>
          <w:szCs w:val="19"/>
        </w:rPr>
        <w:t xml:space="preserve"> a návšteve lekára musí zodpovedať miere zapojenia zamestnanca do realizácie daného projektu. </w:t>
      </w:r>
    </w:p>
    <w:p w14:paraId="309CA003"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j. za všetky pracovné pomery, dohody mimo pracovného pomeru a štátnozamestnanecký pomer</w:t>
      </w:r>
      <w:r w:rsidRPr="0014645C">
        <w:rPr>
          <w:rStyle w:val="Odkaznapoznmkupodiarou"/>
          <w:rFonts w:cs="Arial"/>
          <w:sz w:val="19"/>
          <w:szCs w:val="19"/>
        </w:rPr>
        <w:footnoteReference w:id="43"/>
      </w:r>
      <w:r w:rsidRPr="0014645C">
        <w:rPr>
          <w:rFonts w:ascii="Arial" w:hAnsi="Arial" w:cs="Arial"/>
          <w:sz w:val="19"/>
          <w:szCs w:val="19"/>
        </w:rPr>
        <w:t xml:space="preserve">. </w:t>
      </w:r>
    </w:p>
    <w:p w14:paraId="03B3618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 xml:space="preserve">Výdavky týkajúce sa činností na projekte vykonávaných počas práceneschopnosti, </w:t>
      </w:r>
      <w:r w:rsidR="00C6018E" w:rsidRPr="0014645C">
        <w:rPr>
          <w:rFonts w:ascii="Arial" w:hAnsi="Arial" w:cs="Arial"/>
          <w:b/>
          <w:sz w:val="19"/>
          <w:szCs w:val="19"/>
        </w:rPr>
        <w:t>OČR</w:t>
      </w:r>
      <w:r w:rsidRPr="0014645C">
        <w:rPr>
          <w:rFonts w:ascii="Arial" w:hAnsi="Arial" w:cs="Arial"/>
          <w:b/>
          <w:sz w:val="19"/>
          <w:szCs w:val="19"/>
        </w:rPr>
        <w:t xml:space="preserve"> a návštevy lekára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V prípade potrebných vedľajších výdavkov</w:t>
      </w:r>
      <w:r w:rsidR="00240E59" w:rsidRPr="0014645C">
        <w:rPr>
          <w:rStyle w:val="Odkaznapoznmkupodiarou"/>
          <w:rFonts w:cs="Arial"/>
          <w:sz w:val="19"/>
          <w:szCs w:val="19"/>
        </w:rPr>
        <w:footnoteReference w:id="46"/>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w:t>
      </w:r>
      <w:r w:rsidRPr="0014645C">
        <w:rPr>
          <w:rFonts w:ascii="Arial" w:hAnsi="Arial" w:cs="Arial"/>
          <w:sz w:val="19"/>
          <w:szCs w:val="19"/>
        </w:rPr>
        <w:lastRenderedPageBreak/>
        <w:t xml:space="preserve">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r w:rsidR="00C6018E" w:rsidRPr="0014645C">
        <w:rPr>
          <w:rFonts w:ascii="Arial" w:hAnsi="Arial" w:cs="Arial"/>
          <w:sz w:val="19"/>
          <w:szCs w:val="19"/>
        </w:rPr>
        <w:t>Žo</w:t>
      </w:r>
      <w:r w:rsidRPr="0014645C">
        <w:rPr>
          <w:rFonts w:ascii="Arial" w:hAnsi="Arial" w:cs="Arial"/>
          <w:sz w:val="19"/>
          <w:szCs w:val="19"/>
        </w:rPr>
        <w:t xml:space="preserve">NFP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7"/>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8"/>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diems“</w:t>
      </w:r>
      <w:r w:rsidR="00C42A29" w:rsidRPr="0014645C">
        <w:rPr>
          <w:rFonts w:ascii="Arial" w:hAnsi="Arial" w:cs="Arial"/>
          <w:sz w:val="19"/>
          <w:szCs w:val="19"/>
          <w:vertAlign w:val="superscript"/>
        </w:rPr>
        <w:footnoteReference w:id="49"/>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0"/>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2"/>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3"/>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19" w:name="_Ref457287479"/>
      <w:r w:rsidRPr="0014645C">
        <w:rPr>
          <w:rStyle w:val="Odkaznapoznmkupodiarou"/>
          <w:rFonts w:cs="Arial"/>
          <w:b w:val="0"/>
          <w:color w:val="000000" w:themeColor="text1"/>
          <w:sz w:val="19"/>
          <w:szCs w:val="19"/>
          <w:lang w:val="sk-SK"/>
        </w:rPr>
        <w:footnoteReference w:id="56"/>
      </w:r>
      <w:bookmarkEnd w:id="419"/>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8"/>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4"/>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0"/>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podpodpoložky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r w:rsidR="001874B7" w:rsidRPr="0014645C">
        <w:rPr>
          <w:rFonts w:ascii="Arial" w:hAnsi="Arial" w:cs="Arial"/>
          <w:sz w:val="19"/>
          <w:szCs w:val="19"/>
        </w:rPr>
        <w:t>Žo</w:t>
      </w:r>
      <w:r w:rsidRPr="0014645C">
        <w:rPr>
          <w:rFonts w:ascii="Arial" w:hAnsi="Arial" w:cs="Arial"/>
          <w:sz w:val="19"/>
          <w:szCs w:val="19"/>
        </w:rPr>
        <w:t xml:space="preserve">NFP je žiadateľ povinný predložiť aj doklad preukazujúci určenie hodnoty tovarov a služieb, ktoré sú predmetom </w:t>
      </w:r>
      <w:r w:rsidR="001874B7" w:rsidRPr="0014645C">
        <w:rPr>
          <w:rFonts w:ascii="Arial" w:hAnsi="Arial" w:cs="Arial"/>
          <w:sz w:val="19"/>
          <w:szCs w:val="19"/>
        </w:rPr>
        <w:t>Žo</w:t>
      </w:r>
      <w:r w:rsidRPr="0014645C">
        <w:rPr>
          <w:rFonts w:ascii="Arial" w:hAnsi="Arial" w:cs="Arial"/>
          <w:sz w:val="19"/>
          <w:szCs w:val="19"/>
        </w:rPr>
        <w:t>NFP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r w:rsidR="001874B7" w:rsidRPr="0014645C">
        <w:rPr>
          <w:rFonts w:ascii="Arial" w:hAnsi="Arial" w:cs="Arial"/>
          <w:sz w:val="19"/>
          <w:szCs w:val="19"/>
        </w:rPr>
        <w:t>Žo</w:t>
      </w:r>
      <w:r w:rsidRPr="0014645C">
        <w:rPr>
          <w:rFonts w:ascii="Arial" w:hAnsi="Arial" w:cs="Arial"/>
          <w:sz w:val="19"/>
          <w:szCs w:val="19"/>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xml:space="preserve">, podpoložky (podpodpoložky).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r w:rsidR="00E1761C" w:rsidRPr="0014645C">
        <w:rPr>
          <w:rFonts w:ascii="Arial" w:hAnsi="Arial" w:cs="Arial"/>
          <w:sz w:val="19"/>
          <w:szCs w:val="19"/>
        </w:rPr>
        <w:t>podpodpoložka</w:t>
      </w:r>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 xml:space="preserve">Každá podpoložka (podpodpoložka)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(podpodpoložky).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1"/>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r w:rsidR="001874B7" w:rsidRPr="0014645C">
        <w:rPr>
          <w:rFonts w:ascii="Arial" w:hAnsi="Arial" w:cs="Arial"/>
          <w:sz w:val="19"/>
          <w:szCs w:val="19"/>
        </w:rPr>
        <w:t>Žo</w:t>
      </w:r>
      <w:r w:rsidR="004265FD" w:rsidRPr="0014645C">
        <w:rPr>
          <w:rFonts w:ascii="Arial" w:hAnsi="Arial" w:cs="Arial"/>
          <w:sz w:val="19"/>
          <w:szCs w:val="19"/>
        </w:rPr>
        <w:t>NFP/vyzvania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2"/>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20" w:name="_Toc417082820"/>
      <w:bookmarkStart w:id="421" w:name="_Toc417132510"/>
      <w:bookmarkStart w:id="422" w:name="_Toc417648923"/>
      <w:bookmarkStart w:id="423" w:name="_Toc440355014"/>
      <w:bookmarkStart w:id="424" w:name="_Toc440375345"/>
      <w:bookmarkStart w:id="425" w:name="_Toc458432931"/>
      <w:bookmarkEnd w:id="420"/>
    </w:p>
    <w:p w14:paraId="5309813A" w14:textId="77777777" w:rsidR="006069FC" w:rsidRPr="0014645C" w:rsidRDefault="00953D2E" w:rsidP="00551D65">
      <w:pPr>
        <w:pStyle w:val="Nadpis2"/>
        <w:spacing w:line="480" w:lineRule="auto"/>
        <w:rPr>
          <w:b/>
        </w:rPr>
      </w:pPr>
      <w:bookmarkStart w:id="426" w:name="_Toc334107"/>
      <w:r w:rsidRPr="0014645C">
        <w:rPr>
          <w:b/>
        </w:rPr>
        <w:t>3.3</w:t>
      </w:r>
      <w:r w:rsidR="00400B1E" w:rsidRPr="0014645C">
        <w:rPr>
          <w:b/>
        </w:rPr>
        <w:tab/>
      </w:r>
      <w:r w:rsidR="006069FC" w:rsidRPr="0014645C">
        <w:rPr>
          <w:b/>
        </w:rPr>
        <w:t xml:space="preserve">Spôsob predloženia </w:t>
      </w:r>
      <w:r w:rsidR="009142A7" w:rsidRPr="0014645C">
        <w:rPr>
          <w:b/>
        </w:rPr>
        <w:t>Ž</w:t>
      </w:r>
      <w:r w:rsidR="006069FC" w:rsidRPr="0014645C">
        <w:rPr>
          <w:b/>
        </w:rPr>
        <w:t>oNFP</w:t>
      </w:r>
      <w:bookmarkEnd w:id="412"/>
      <w:bookmarkEnd w:id="421"/>
      <w:bookmarkEnd w:id="422"/>
      <w:bookmarkEnd w:id="423"/>
      <w:bookmarkEnd w:id="424"/>
      <w:bookmarkEnd w:id="425"/>
      <w:bookmarkEnd w:id="426"/>
    </w:p>
    <w:p w14:paraId="2EAF8176" w14:textId="7777777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r w:rsidR="00F220F5" w:rsidRPr="0014645C">
        <w:rPr>
          <w:rFonts w:ascii="Arial" w:hAnsi="Arial" w:cs="Arial"/>
          <w:sz w:val="19"/>
          <w:szCs w:val="19"/>
        </w:rPr>
        <w:t xml:space="preserve">ŽoNFP </w:t>
      </w:r>
      <w:r w:rsidR="00C85E20" w:rsidRPr="0014645C">
        <w:rPr>
          <w:rFonts w:ascii="Arial" w:hAnsi="Arial" w:cs="Arial"/>
          <w:sz w:val="19"/>
          <w:szCs w:val="19"/>
        </w:rPr>
        <w:t xml:space="preserve">je 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pre aplikáciu v reáliách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ŽoNFP doručená </w:t>
      </w:r>
      <w:r w:rsidRPr="00174DF4">
        <w:rPr>
          <w:szCs w:val="22"/>
        </w:rPr>
        <w:t>riadne, včas a vo forme určenej RO.</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 určenej forme</w:t>
      </w:r>
    </w:p>
    <w:p w14:paraId="3E7A204B"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E11CC4">
        <w:rPr>
          <w:rFonts w:ascii="Arial" w:hAnsi="Arial" w:cs="Arial"/>
          <w:sz w:val="19"/>
          <w:szCs w:val="19"/>
        </w:rPr>
        <w:t>ŽoNFP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 písomnej </w:t>
      </w:r>
      <w:r w:rsidR="00EC4985">
        <w:rPr>
          <w:rFonts w:ascii="Arial" w:hAnsi="Arial" w:cs="Arial"/>
          <w:sz w:val="19"/>
          <w:szCs w:val="19"/>
        </w:rPr>
        <w:t>forme</w:t>
      </w:r>
      <w:r>
        <w:rPr>
          <w:rFonts w:ascii="Arial" w:hAnsi="Arial" w:cs="Arial"/>
          <w:sz w:val="19"/>
          <w:szCs w:val="19"/>
        </w:rPr>
        <w:t xml:space="preserve"> (bližšie kap. 3.3.2)</w:t>
      </w:r>
      <w:r w:rsidRPr="00E11CC4">
        <w:rPr>
          <w:rFonts w:ascii="Arial" w:hAnsi="Arial" w:cs="Arial"/>
          <w:sz w:val="19"/>
          <w:szCs w:val="19"/>
        </w:rPr>
        <w:t xml:space="preserve">. Elektronické doručenie ŽoNFP v zmysle zákona o e-Governmente sa považuje za doručenie v písomnej </w:t>
      </w:r>
      <w:r w:rsidR="00EC4985">
        <w:rPr>
          <w:rFonts w:ascii="Arial" w:hAnsi="Arial" w:cs="Arial"/>
          <w:sz w:val="19"/>
          <w:szCs w:val="19"/>
        </w:rPr>
        <w:t>forme</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včas</w:t>
      </w:r>
    </w:p>
    <w:p w14:paraId="1FA642AE" w14:textId="7777777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ŽoNFP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Pre splnenie podmienky podať ŽoNFP včas je rozhodujúci dátum podania</w:t>
      </w:r>
      <w:r w:rsidR="00EC4985">
        <w:rPr>
          <w:rFonts w:ascii="Arial" w:hAnsi="Arial" w:cs="Arial"/>
          <w:sz w:val="19"/>
          <w:szCs w:val="19"/>
        </w:rPr>
        <w:t xml:space="preserve"> </w:t>
      </w:r>
      <w:r w:rsidRPr="00E11CC4">
        <w:rPr>
          <w:rFonts w:ascii="Arial" w:hAnsi="Arial" w:cs="Arial"/>
          <w:sz w:val="19"/>
          <w:szCs w:val="19"/>
        </w:rPr>
        <w:t xml:space="preserve"> písomnej </w:t>
      </w:r>
      <w:r w:rsidR="00EC4985">
        <w:rPr>
          <w:rFonts w:ascii="Arial" w:hAnsi="Arial" w:cs="Arial"/>
          <w:sz w:val="19"/>
          <w:szCs w:val="19"/>
        </w:rPr>
        <w:t>formy</w:t>
      </w:r>
      <w:r>
        <w:rPr>
          <w:rFonts w:ascii="Arial" w:hAnsi="Arial" w:cs="Arial"/>
          <w:sz w:val="19"/>
          <w:szCs w:val="19"/>
        </w:rPr>
        <w:t xml:space="preserve"> ŽoNFP osobne u poskytovateľa </w:t>
      </w:r>
      <w:r w:rsidRPr="009B5A9B">
        <w:rPr>
          <w:rFonts w:ascii="Arial" w:hAnsi="Arial" w:cs="Arial"/>
          <w:sz w:val="19"/>
          <w:szCs w:val="19"/>
        </w:rPr>
        <w:t>na podateľni SEP MV SR (RO o prijatí vystaví žiadateľovi potvrdenie s vyznačeným dátumom prijatia ŽoNFP)</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 xml:space="preserve">. V prípade elektronického doručenia ŽoNFP v zmysle zákona o e-Governmente je rozhodujúci dátum podania ŽoNFP do elektronickej schránky RO. </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riadne</w:t>
      </w:r>
    </w:p>
    <w:p w14:paraId="14124181" w14:textId="7777777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ŽoNFP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ŽoNFP. Obvykle musí byť </w:t>
      </w:r>
      <w:r w:rsidRPr="00174DF4">
        <w:rPr>
          <w:rFonts w:ascii="Arial" w:hAnsi="Arial" w:cs="Arial"/>
          <w:sz w:val="19"/>
          <w:szCs w:val="19"/>
        </w:rPr>
        <w:t>ŽoNFP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v písomnej </w:t>
      </w:r>
      <w:r w:rsidR="00780F49">
        <w:rPr>
          <w:rFonts w:ascii="Arial" w:hAnsi="Arial" w:cs="Arial"/>
          <w:sz w:val="19"/>
          <w:szCs w:val="19"/>
        </w:rPr>
        <w:t>forme</w:t>
      </w:r>
      <w:r w:rsidRPr="00174DF4">
        <w:rPr>
          <w:rFonts w:ascii="Arial" w:hAnsi="Arial" w:cs="Arial"/>
          <w:sz w:val="19"/>
          <w:szCs w:val="19"/>
        </w:rPr>
        <w:t xml:space="preserve">  podpísaná  štatutárnym orgánom</w:t>
      </w:r>
      <w:r>
        <w:rPr>
          <w:rFonts w:ascii="Arial" w:hAnsi="Arial" w:cs="Arial"/>
          <w:sz w:val="19"/>
          <w:szCs w:val="19"/>
        </w:rPr>
        <w:t xml:space="preserve"> žiadateľa.</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 xml:space="preserve">V prípade predkladania príloh k ŽoNFP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ŽoNFP</w:t>
      </w:r>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ŽoNFP</w:t>
      </w:r>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ŽoNFP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Potvrdenie o registrácii ŽoNFP</w:t>
      </w:r>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V prípade, ak žiadateľ nepredložil ŽoNFP riadne, včas alebo v určenej forme, RO vydá rozhodnutie o zastavení konania o ŽoNFP.</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27" w:name="_Toc413832245"/>
      <w:bookmarkStart w:id="428" w:name="_Toc417132511"/>
      <w:bookmarkStart w:id="429" w:name="_Toc417648924"/>
      <w:bookmarkStart w:id="430" w:name="_Toc440355015"/>
      <w:bookmarkStart w:id="431" w:name="_Toc440375346"/>
      <w:bookmarkStart w:id="432"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433" w:name="_Toc334108"/>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Predloženie ŽoNFP prostredníctvom ITMS2014+</w:t>
      </w:r>
      <w:bookmarkEnd w:id="427"/>
      <w:bookmarkEnd w:id="428"/>
      <w:bookmarkEnd w:id="429"/>
      <w:bookmarkEnd w:id="430"/>
      <w:bookmarkEnd w:id="431"/>
      <w:bookmarkEnd w:id="432"/>
      <w:bookmarkEnd w:id="433"/>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eastAsia="sk-SK"/>
        </w:rPr>
        <w:t>y</w:t>
      </w:r>
      <w:r w:rsidRPr="0014645C">
        <w:rPr>
          <w:rFonts w:ascii="Arial" w:hAnsi="Arial" w:cs="Arial"/>
          <w:sz w:val="19"/>
          <w:szCs w:val="19"/>
          <w:lang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Procesný postup predloženia ŽoNFP prostredníctvom ITMS</w:t>
      </w:r>
    </w:p>
    <w:p w14:paraId="43B2FBAF" w14:textId="77777777"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ŽoNFP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 Odoslanie ŽoNFP </w:t>
      </w:r>
      <w:r w:rsidRPr="0014645C">
        <w:rPr>
          <w:rFonts w:ascii="Arial" w:hAnsi="Arial" w:cs="Arial"/>
          <w:sz w:val="19"/>
          <w:szCs w:val="19"/>
        </w:rPr>
        <w:br/>
        <w:t xml:space="preserve">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6" w:history="1"/>
      <w:r w:rsidRPr="0014645C">
        <w:rPr>
          <w:rFonts w:ascii="Arial" w:hAnsi="Arial" w:cs="Arial"/>
          <w:sz w:val="19"/>
          <w:szCs w:val="19"/>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Prvým krokom je wizard</w:t>
      </w:r>
      <w:r w:rsidRPr="0014645C">
        <w:rPr>
          <w:rFonts w:ascii="Arial" w:hAnsi="Arial" w:cs="Arial"/>
          <w:sz w:val="19"/>
          <w:szCs w:val="19"/>
        </w:rPr>
        <w:t>, ktorý slúži na vytvorenie ŽoNFP, výber a zadanie primárnych údajov ŽoNFP.</w:t>
      </w:r>
      <w:r w:rsidR="001B2286" w:rsidRPr="0014645C">
        <w:rPr>
          <w:rFonts w:ascii="Arial" w:hAnsi="Arial" w:cs="Arial"/>
          <w:sz w:val="19"/>
          <w:szCs w:val="19"/>
        </w:rPr>
        <w:t xml:space="preserve"> Wizard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ŽoNFP</w:t>
      </w:r>
      <w:r w:rsidRPr="0014645C">
        <w:rPr>
          <w:rFonts w:ascii="Arial" w:hAnsi="Arial" w:cs="Arial"/>
          <w:sz w:val="19"/>
          <w:szCs w:val="19"/>
        </w:rPr>
        <w:t xml:space="preserve">, ktorý sa zobrazí automaticky po ukončení wizardu vytvorenia ŽoNFP. </w:t>
      </w:r>
      <w:r w:rsidR="00AF7EB8" w:rsidRPr="0014645C">
        <w:rPr>
          <w:rFonts w:ascii="Arial" w:hAnsi="Arial" w:cs="Arial"/>
          <w:sz w:val="19"/>
          <w:szCs w:val="19"/>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77777777" w:rsidR="00F220F5" w:rsidRPr="0014645C" w:rsidRDefault="00953D2E" w:rsidP="00551D65">
      <w:pPr>
        <w:pStyle w:val="Nadpis3"/>
        <w:spacing w:line="480" w:lineRule="auto"/>
        <w:ind w:left="720"/>
        <w:rPr>
          <w:b/>
          <w:sz w:val="24"/>
          <w:szCs w:val="24"/>
        </w:rPr>
      </w:pPr>
      <w:bookmarkStart w:id="434" w:name="_Toc418003090"/>
      <w:bookmarkStart w:id="435" w:name="_Toc417132512"/>
      <w:bookmarkStart w:id="436" w:name="_Toc417648925"/>
      <w:bookmarkStart w:id="437" w:name="_Toc440355016"/>
      <w:bookmarkStart w:id="438" w:name="_Toc440375347"/>
      <w:bookmarkStart w:id="439" w:name="_Toc458432933"/>
      <w:bookmarkStart w:id="440" w:name="_Toc334109"/>
      <w:bookmarkEnd w:id="434"/>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Predloženie ŽoNFP v písomnej forme</w:t>
      </w:r>
      <w:bookmarkEnd w:id="435"/>
      <w:bookmarkEnd w:id="436"/>
      <w:bookmarkEnd w:id="437"/>
      <w:bookmarkEnd w:id="438"/>
      <w:bookmarkEnd w:id="439"/>
      <w:bookmarkEnd w:id="440"/>
    </w:p>
    <w:p w14:paraId="45AB6155" w14:textId="32426FAA"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ŽoNFP elektronicky prostredníctvom verejnej časti ITMS2014+, predkladá žiadateľ </w:t>
      </w:r>
      <w:r w:rsidR="00AF4BC5">
        <w:rPr>
          <w:rFonts w:ascii="Arial" w:hAnsi="Arial" w:cs="Arial"/>
          <w:sz w:val="19"/>
          <w:szCs w:val="19"/>
        </w:rPr>
        <w:t xml:space="preserve">zo zákona </w:t>
      </w:r>
      <w:r w:rsidR="00887135" w:rsidRPr="0014645C">
        <w:rPr>
          <w:rFonts w:ascii="Arial" w:hAnsi="Arial" w:cs="Arial"/>
          <w:sz w:val="19"/>
          <w:szCs w:val="19"/>
        </w:rPr>
        <w:t>Ž</w:t>
      </w:r>
      <w:r w:rsidRPr="0014645C">
        <w:rPr>
          <w:rFonts w:ascii="Arial" w:hAnsi="Arial" w:cs="Arial"/>
          <w:sz w:val="19"/>
          <w:szCs w:val="19"/>
        </w:rPr>
        <w:t xml:space="preserve">oNFP </w:t>
      </w:r>
      <w:r w:rsidR="00AF4BC5">
        <w:rPr>
          <w:rFonts w:ascii="Arial" w:hAnsi="Arial" w:cs="Arial"/>
          <w:sz w:val="19"/>
          <w:szCs w:val="19"/>
        </w:rPr>
        <w:t>v písomnej forme v elektronickej podobe.</w:t>
      </w:r>
    </w:p>
    <w:p w14:paraId="7F6738C3" w14:textId="77777777"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písomnej forme 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Pr="00D04D5D">
        <w:rPr>
          <w:rFonts w:asciiTheme="majorHAnsi" w:eastAsiaTheme="majorEastAsia" w:hAnsiTheme="majorHAnsi" w:cstheme="majorBidi"/>
          <w:b/>
          <w:color w:val="3C8A2E" w:themeColor="accent5"/>
          <w:sz w:val="22"/>
          <w:szCs w:val="22"/>
        </w:rPr>
        <w:t xml:space="preserve"> (e-Government)</w:t>
      </w:r>
    </w:p>
    <w:p w14:paraId="35F99191" w14:textId="520369CA"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ŽoNFP sa za písomnú </w:t>
      </w:r>
      <w:r>
        <w:rPr>
          <w:rFonts w:ascii="Arial" w:hAnsi="Arial" w:cs="Arial"/>
          <w:sz w:val="19"/>
          <w:szCs w:val="19"/>
        </w:rPr>
        <w:t>formu</w:t>
      </w:r>
      <w:r w:rsidRPr="009F1FE3">
        <w:rPr>
          <w:rFonts w:ascii="Arial" w:hAnsi="Arial" w:cs="Arial"/>
          <w:sz w:val="19"/>
          <w:szCs w:val="19"/>
        </w:rPr>
        <w:t xml:space="preserve"> v zmysle zákona o e-Governmente, považuje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w:t>
      </w:r>
      <w:r w:rsidR="00BB0FB5">
        <w:rPr>
          <w:rStyle w:val="Odkaznapoznmkupodiarou"/>
          <w:rFonts w:cs="Arial"/>
          <w:szCs w:val="19"/>
        </w:rPr>
        <w:footnoteReference w:id="103"/>
      </w:r>
      <w:r w:rsidRPr="009F1FE3">
        <w:rPr>
          <w:rFonts w:ascii="Arial" w:hAnsi="Arial" w:cs="Arial"/>
          <w:sz w:val="19"/>
          <w:szCs w:val="19"/>
        </w:rPr>
        <w:t xml:space="preserve">  alebo prostredníctvom portálu https://www.slovensko.sk</w:t>
      </w:r>
      <w:r w:rsidR="00937769">
        <w:rPr>
          <w:rStyle w:val="Odkaznapoznmkupodiarou"/>
          <w:rFonts w:cs="Arial"/>
          <w:szCs w:val="19"/>
        </w:rPr>
        <w:footnoteReference w:id="104"/>
      </w:r>
      <w:r>
        <w:rPr>
          <w:rFonts w:ascii="Arial" w:hAnsi="Arial" w:cs="Arial"/>
          <w:sz w:val="19"/>
          <w:szCs w:val="19"/>
        </w:rPr>
        <w:t xml:space="preserve">. </w:t>
      </w:r>
      <w:r w:rsidRPr="008475E6">
        <w:rPr>
          <w:rFonts w:ascii="Arial" w:hAnsi="Arial" w:cs="Arial"/>
          <w:sz w:val="19"/>
          <w:szCs w:val="19"/>
        </w:rPr>
        <w:t xml:space="preserve">V prípade, že </w:t>
      </w:r>
      <w:r>
        <w:rPr>
          <w:rFonts w:ascii="Arial" w:hAnsi="Arial" w:cs="Arial"/>
          <w:sz w:val="19"/>
          <w:szCs w:val="19"/>
        </w:rPr>
        <w:t xml:space="preserve">niektoré </w:t>
      </w:r>
      <w:r w:rsidRPr="008475E6">
        <w:rPr>
          <w:rFonts w:ascii="Arial" w:hAnsi="Arial" w:cs="Arial"/>
          <w:sz w:val="19"/>
          <w:szCs w:val="19"/>
        </w:rPr>
        <w:t>prílohy ŽoNFP nevie žiadateľ  priložiť</w:t>
      </w:r>
      <w:r w:rsidR="0017167D">
        <w:rPr>
          <w:rFonts w:ascii="Arial" w:hAnsi="Arial" w:cs="Arial"/>
          <w:sz w:val="19"/>
          <w:szCs w:val="19"/>
        </w:rPr>
        <w:t xml:space="preserve"> elektronicky </w:t>
      </w:r>
      <w:r w:rsidRPr="008475E6">
        <w:rPr>
          <w:rFonts w:ascii="Arial" w:hAnsi="Arial" w:cs="Arial"/>
          <w:sz w:val="19"/>
          <w:szCs w:val="19"/>
        </w:rPr>
        <w:t>autorizované do elektronickej schránky RO, predloží prílohy v listinnej podobe.</w:t>
      </w:r>
      <w:r>
        <w:rPr>
          <w:rFonts w:ascii="Arial" w:hAnsi="Arial" w:cs="Arial"/>
          <w:sz w:val="19"/>
          <w:szCs w:val="19"/>
        </w:rPr>
        <w:t xml:space="preserve"> </w:t>
      </w:r>
    </w:p>
    <w:p w14:paraId="0B6DB1CE" w14:textId="77777777"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písomnej forme v listinnej  podobe</w:t>
      </w:r>
    </w:p>
    <w:p w14:paraId="17384460" w14:textId="28399E0C"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Arial" w:hAnsi="Arial" w:cs="Arial"/>
          <w:sz w:val="19"/>
          <w:szCs w:val="19"/>
        </w:rPr>
        <w:t>Podanie ŽoNFP v písomnej forme v  listinnej podobe je náhradný spôsob podania</w:t>
      </w:r>
      <w:r w:rsidR="001250C2">
        <w:rPr>
          <w:rFonts w:ascii="Arial" w:hAnsi="Arial" w:cs="Arial"/>
          <w:sz w:val="19"/>
          <w:szCs w:val="19"/>
        </w:rPr>
        <w:t xml:space="preserve"> ŽoNFP</w:t>
      </w:r>
      <w:r>
        <w:rPr>
          <w:rFonts w:ascii="Arial" w:hAnsi="Arial" w:cs="Arial"/>
          <w:sz w:val="19"/>
          <w:szCs w:val="19"/>
        </w:rPr>
        <w:t xml:space="preserve"> v</w:t>
      </w:r>
      <w:r w:rsidRPr="00616014">
        <w:rPr>
          <w:rFonts w:ascii="Arial" w:hAnsi="Arial" w:cs="Arial"/>
          <w:sz w:val="19"/>
          <w:szCs w:val="19"/>
        </w:rPr>
        <w:t> prípade, že sa Žiadateľ rozhodne  nepoužiť podanie v elektronickej podobe.</w:t>
      </w:r>
    </w:p>
    <w:p w14:paraId="2210939E" w14:textId="455CAF69" w:rsidR="00B84E17" w:rsidRPr="0014645C" w:rsidRDefault="00616014" w:rsidP="00B84E17">
      <w:pPr>
        <w:spacing w:before="120" w:after="120" w:line="288" w:lineRule="auto"/>
        <w:jc w:val="both"/>
        <w:rPr>
          <w:rFonts w:ascii="Arial" w:hAnsi="Arial" w:cs="Arial"/>
          <w:sz w:val="19"/>
          <w:szCs w:val="19"/>
        </w:rPr>
      </w:pPr>
      <w:r>
        <w:rPr>
          <w:rFonts w:ascii="Arial" w:hAnsi="Arial" w:cs="Arial"/>
          <w:sz w:val="19"/>
          <w:szCs w:val="19"/>
        </w:rPr>
        <w:t>ŽoNFP</w:t>
      </w:r>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ŽoNFP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Preberanie fyzicky doručených ŽoNFP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ŽoNFP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445E18E4"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OP;</w:t>
      </w:r>
    </w:p>
    <w:p w14:paraId="68EDB09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projektu;</w:t>
      </w:r>
    </w:p>
    <w:p w14:paraId="019CF29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 xml:space="preserve">kód a názov Prioritnej osi, ku ktorej sa žiadosť vzťahuje; </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5"/>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0CBC82"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39C1A921" w14:textId="77777777" w:rsidR="008475E6" w:rsidRDefault="008475E6" w:rsidP="00E41C60">
      <w:pPr>
        <w:spacing w:before="120" w:after="120" w:line="288" w:lineRule="auto"/>
        <w:ind w:left="720"/>
        <w:jc w:val="both"/>
        <w:rPr>
          <w:rFonts w:ascii="Arial" w:hAnsi="Arial" w:cs="Arial"/>
          <w:sz w:val="19"/>
          <w:szCs w:val="19"/>
        </w:rPr>
      </w:pPr>
    </w:p>
    <w:p w14:paraId="55823B3E" w14:textId="77777777" w:rsidR="00F220F5" w:rsidRPr="0014645C" w:rsidRDefault="00F220F5" w:rsidP="003868A0">
      <w:pPr>
        <w:spacing w:before="120" w:after="120" w:line="288" w:lineRule="auto"/>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41" w:name="_Toc417132513"/>
      <w:bookmarkStart w:id="442" w:name="_Toc417648926"/>
      <w:bookmarkStart w:id="443" w:name="_Toc440355017"/>
      <w:bookmarkStart w:id="444" w:name="_Toc440375348"/>
      <w:bookmarkStart w:id="445" w:name="_Toc458432934"/>
      <w:bookmarkStart w:id="446" w:name="_Toc334110"/>
      <w:r w:rsidRPr="0014645C">
        <w:rPr>
          <w:i w:val="0"/>
          <w:lang w:val="sk-SK"/>
        </w:rPr>
        <w:t>Postup schvaľovania ŽoNFP</w:t>
      </w:r>
      <w:bookmarkEnd w:id="441"/>
      <w:bookmarkEnd w:id="442"/>
      <w:bookmarkEnd w:id="443"/>
      <w:bookmarkEnd w:id="444"/>
      <w:bookmarkEnd w:id="445"/>
      <w:bookmarkEnd w:id="446"/>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447" w:name="_Toc413832248"/>
      <w:bookmarkStart w:id="448" w:name="_Toc417132514"/>
      <w:bookmarkStart w:id="449" w:name="_Toc417648927"/>
      <w:bookmarkStart w:id="450" w:name="_Toc440355018"/>
      <w:bookmarkStart w:id="451" w:name="_Toc440375349"/>
      <w:bookmarkStart w:id="452" w:name="_Toc458432935"/>
    </w:p>
    <w:p w14:paraId="3F823E8C" w14:textId="77777777" w:rsidR="00F220F5" w:rsidRPr="0014645C" w:rsidRDefault="00953D2E" w:rsidP="00551D65">
      <w:pPr>
        <w:pStyle w:val="Nadpis2"/>
        <w:tabs>
          <w:tab w:val="num" w:pos="709"/>
        </w:tabs>
        <w:spacing w:after="180" w:line="480" w:lineRule="auto"/>
        <w:rPr>
          <w:b/>
        </w:rPr>
      </w:pPr>
      <w:bookmarkStart w:id="453" w:name="_Toc334111"/>
      <w:r w:rsidRPr="0014645C">
        <w:rPr>
          <w:b/>
        </w:rPr>
        <w:t>4.1</w:t>
      </w:r>
      <w:r w:rsidR="00400B1E" w:rsidRPr="0014645C">
        <w:rPr>
          <w:b/>
        </w:rPr>
        <w:tab/>
      </w:r>
      <w:r w:rsidR="00F220F5" w:rsidRPr="0014645C">
        <w:rPr>
          <w:b/>
        </w:rPr>
        <w:t>Administratívne overenie ŽoNFP</w:t>
      </w:r>
      <w:bookmarkEnd w:id="447"/>
      <w:bookmarkEnd w:id="448"/>
      <w:bookmarkEnd w:id="449"/>
      <w:bookmarkEnd w:id="450"/>
      <w:bookmarkEnd w:id="451"/>
      <w:bookmarkEnd w:id="452"/>
      <w:bookmarkEnd w:id="453"/>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Predmetom administratívneho overenia ŽoNFP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rPr>
      </w:pPr>
      <w:r w:rsidRPr="00C30B5B">
        <w:rPr>
          <w:rFonts w:ascii="Arial" w:hAnsi="Arial" w:cs="Arial"/>
          <w:sz w:val="19"/>
          <w:szCs w:val="19"/>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Pri ŽoNFP, ktoré splnili podmienky doručenia, RO ďalej overí v rámci administratívneho overenia splnenie každej jednotlivej podmienky poskytnutia príspevku na základe údajov uvedených žiadateľom.</w:t>
      </w:r>
    </w:p>
    <w:p w14:paraId="31DB4474" w14:textId="77777777"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splnenia všetkých podmienok poskytnutia príspevku, ktorých overenie je súčasťou administratívneho overenia, RO postúpi ŽoNFP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ozhodnutie o neschválení ŽoNFP</w:t>
      </w:r>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ozhodnutie o zastavení ŽoNFP</w:t>
      </w:r>
      <w:r w:rsidRPr="0014645C">
        <w:rPr>
          <w:rFonts w:ascii="Arial" w:hAnsi="Arial" w:cs="Arial"/>
          <w:sz w:val="19"/>
          <w:szCs w:val="19"/>
        </w:rPr>
        <w:t xml:space="preserve">. </w:t>
      </w:r>
    </w:p>
    <w:p w14:paraId="0C36C4F7" w14:textId="77777777" w:rsidR="00D1377F" w:rsidRPr="00B73562" w:rsidRDefault="00D1377F" w:rsidP="00DF02BA">
      <w:pPr>
        <w:pStyle w:val="Odsekzoznamu"/>
        <w:ind w:left="0"/>
        <w:jc w:val="both"/>
        <w:rPr>
          <w:rFonts w:ascii="Times New Roman" w:hAnsi="Times New Roman"/>
          <w:b/>
          <w:sz w:val="24"/>
          <w:szCs w:val="24"/>
        </w:rPr>
      </w:pPr>
      <w:r w:rsidRPr="00B73562">
        <w:rPr>
          <w:rFonts w:ascii="Times New Roman" w:hAnsi="Times New Roman"/>
          <w:b/>
          <w:sz w:val="24"/>
          <w:szCs w:val="24"/>
        </w:rPr>
        <w:t>Postup pri poskytovaní príspevku v čase krízovej situácie</w:t>
      </w:r>
    </w:p>
    <w:p w14:paraId="2C2EE956" w14:textId="77777777" w:rsidR="00D1377F" w:rsidRPr="00B73562" w:rsidRDefault="00D1377F" w:rsidP="00DF02BA">
      <w:pPr>
        <w:pStyle w:val="Odsekzoznamu"/>
        <w:ind w:left="0"/>
        <w:jc w:val="both"/>
      </w:pPr>
    </w:p>
    <w:p w14:paraId="1EBA4529" w14:textId="77777777" w:rsidR="00D1377F" w:rsidRPr="00B73562" w:rsidRDefault="00D1377F" w:rsidP="00DF02BA">
      <w:pPr>
        <w:pStyle w:val="Odsekzoznamu"/>
        <w:ind w:left="0"/>
        <w:jc w:val="both"/>
      </w:pPr>
      <w:r w:rsidRPr="00B73562">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RO</w:t>
      </w:r>
      <w:r w:rsidR="00B73562">
        <w:t xml:space="preserve"> pre OP EVS</w:t>
      </w:r>
      <w:r w:rsidRPr="00B73562">
        <w:t xml:space="preserve"> </w:t>
      </w:r>
      <w:r w:rsidR="00B73562">
        <w:t xml:space="preserve">informuje </w:t>
      </w:r>
      <w:r w:rsidRPr="00B73562">
        <w:t xml:space="preserve"> o odpustení zmeškania lehoty v zmysle tohto odseku minimálne tých žiadateľov o NFP, ktorých sa zmeškanie lehoty týka.</w:t>
      </w:r>
    </w:p>
    <w:p w14:paraId="6AFC0338" w14:textId="77777777" w:rsidR="00D1377F" w:rsidRPr="00B73562" w:rsidRDefault="00D1377F" w:rsidP="00DF02BA">
      <w:pPr>
        <w:pStyle w:val="Odsekzoznamu"/>
        <w:ind w:left="0"/>
        <w:jc w:val="both"/>
      </w:pPr>
      <w:r w:rsidRPr="00B73562">
        <w:t>Vzhľadom na špecifickosť situácie, RO</w:t>
      </w:r>
      <w:r w:rsidR="00B73562">
        <w:t xml:space="preserve"> pre OP EVS</w:t>
      </w:r>
      <w:r w:rsidRPr="00B73562">
        <w:t xml:space="preserve"> môže v tomto prípade doplnenie ŽoNFP v ITMS2014+ (v opodstatnených prípadoch) zadministrovať v spolupráci so žiadateľom aj dodatočne, resp. </w:t>
      </w:r>
      <w:r w:rsidR="00B73562">
        <w:t xml:space="preserve">RO pre OP EVS </w:t>
      </w:r>
      <w:r w:rsidRPr="00B73562">
        <w:t>môže zabezpečiť nahratie doplnených dokumentov k jednotlivým podmienkam poskytnutia príspevku prostredníctvom neverejnej časti ITMS.</w:t>
      </w:r>
      <w:r w:rsidRPr="00B73562" w:rsidDel="00534926">
        <w:t xml:space="preserve"> </w:t>
      </w:r>
    </w:p>
    <w:p w14:paraId="61146690" w14:textId="77777777" w:rsidR="00D1377F" w:rsidRDefault="00D1377F" w:rsidP="00DF02BA">
      <w:pPr>
        <w:pStyle w:val="Odsekzoznamu"/>
        <w:spacing w:after="120"/>
        <w:ind w:left="0" w:firstLine="11"/>
        <w:jc w:val="both"/>
        <w:rPr>
          <w:sz w:val="23"/>
          <w:szCs w:val="23"/>
        </w:rPr>
      </w:pPr>
      <w:r w:rsidRPr="00B73562">
        <w:t>Po predložení zmeny alebo doplnenia ŽoNFP v lehote do jedného mesiaca odo dňa nadobudnutia účinnosti novely zákona o príspevku z EŠIF</w:t>
      </w:r>
      <w:r w:rsidRPr="00B73562">
        <w:rPr>
          <w:i/>
        </w:rPr>
        <w:t xml:space="preserve"> </w:t>
      </w:r>
      <w:r w:rsidRPr="00B73562">
        <w:t xml:space="preserve">č. 128/2020 Z. z. RO </w:t>
      </w:r>
      <w:r w:rsidR="00B73562">
        <w:t xml:space="preserve">pre OP EVS </w:t>
      </w:r>
      <w:r w:rsidRPr="00B73562">
        <w:t>ďalej postupuje tak, ako keby žiadateľ vykonal požadovaný úkon včas.</w:t>
      </w:r>
      <w:r w:rsidRPr="00B73562">
        <w:rPr>
          <w:rStyle w:val="Odkaznapoznmkupodiarou"/>
        </w:rPr>
        <w:footnoteReference w:id="106"/>
      </w:r>
      <w:r w:rsidRPr="00B73562">
        <w:t xml:space="preserve"> Ak žiadateľ, ktorému uplynula lehota vo vyššie stanovenom období doplnil alebo zmenil ŽoNFP pred nadobudnutím účinnosti novely zákona o príspevku z EŠIF č. 128/2020 Z. z., RO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RO </w:t>
      </w:r>
      <w:r w:rsidR="00041547">
        <w:t xml:space="preserve">pre OP EVS </w:t>
      </w:r>
      <w:r w:rsidRPr="00B73562">
        <w:t>posudzuje doplnenie/doplnenia alebo zmenu ŽoNFP ako celok. Ak už medzitým RO</w:t>
      </w:r>
      <w:r w:rsidR="00041547">
        <w:t xml:space="preserve"> pre OP EVS</w:t>
      </w:r>
      <w:r w:rsidRPr="00B73562">
        <w:t xml:space="preserve"> na základe nevykonania úkonu rozhodol, toto rozhodnutie preskúma štatutárny orgán RO</w:t>
      </w:r>
      <w:r w:rsidR="00041547">
        <w:t xml:space="preserve"> pre OP EVS</w:t>
      </w:r>
      <w:r w:rsidRPr="00B73562">
        <w:t xml:space="preserve"> (buď na základe </w:t>
      </w:r>
      <w:r w:rsidRPr="00B73562">
        <w:rPr>
          <w:sz w:val="23"/>
          <w:szCs w:val="23"/>
        </w:rPr>
        <w:t>podnetu žiadateľa, a ak taký neexistuje, vždy na základe vlastného podnetu).</w:t>
      </w:r>
    </w:p>
    <w:p w14:paraId="66AF9FD1" w14:textId="77777777" w:rsidR="00E2703C" w:rsidRPr="00E2703C" w:rsidRDefault="00E2703C" w:rsidP="00DF02BA">
      <w:pPr>
        <w:pStyle w:val="Odsekzoznamu"/>
        <w:spacing w:after="120"/>
        <w:ind w:left="0" w:firstLine="11"/>
        <w:jc w:val="both"/>
        <w:rPr>
          <w:szCs w:val="22"/>
        </w:rPr>
      </w:pPr>
    </w:p>
    <w:p w14:paraId="7A92F847" w14:textId="77777777" w:rsidR="00E2703C" w:rsidRPr="00E2703C" w:rsidRDefault="00E2703C" w:rsidP="00DF02BA">
      <w:pPr>
        <w:pStyle w:val="Odsekzoznamu"/>
        <w:spacing w:after="120"/>
        <w:ind w:left="0" w:firstLine="11"/>
        <w:jc w:val="both"/>
        <w:rPr>
          <w:szCs w:val="22"/>
        </w:rPr>
      </w:pPr>
      <w:r w:rsidRPr="00E2703C">
        <w:rPr>
          <w:szCs w:val="22"/>
        </w:rPr>
        <w:t>RO pre OP EVS v čase krízovej situácie</w:t>
      </w:r>
      <w:r>
        <w:rPr>
          <w:szCs w:val="22"/>
        </w:rPr>
        <w:t xml:space="preserve"> je oprávnený</w:t>
      </w:r>
      <w:r w:rsidRPr="00E2703C">
        <w:rPr>
          <w:szCs w:val="22"/>
        </w:rPr>
        <w:t xml:space="preserve"> zastav</w:t>
      </w:r>
      <w:r>
        <w:rPr>
          <w:szCs w:val="22"/>
        </w:rPr>
        <w:t>iť</w:t>
      </w:r>
      <w:r w:rsidRPr="00E2703C">
        <w:rPr>
          <w:szCs w:val="22"/>
        </w:rPr>
        <w:t xml:space="preserve"> konanie o žiadosti, ak </w:t>
      </w:r>
      <w:r w:rsidRPr="00E2703C">
        <w:t>poučil žiadateľa o možnosti zastaviť konanie o</w:t>
      </w:r>
      <w:r w:rsidR="00F60754">
        <w:t> </w:t>
      </w:r>
      <w:r w:rsidRPr="00E2703C">
        <w:t>ŽoNFP</w:t>
      </w:r>
      <w:r w:rsidR="00F60754">
        <w:t xml:space="preserve">, </w:t>
      </w:r>
      <w:r w:rsidRPr="00E2703C">
        <w:t>v prípade nedoplnenia žiadnych náležitostí, v prípade doručenia požadovaných náležitostí po termíne stanovenom RO alebo v prípade, ak aj po doplnení chýbajúcich náležitostí naďalej pretrvávajú pochybnosti o pravdivosti alebo úplnosti ŽoNFP, na základe čoho nie je možné overiť splnenie niektorej z podmienok poskytnutia príspevku a rozhodnúť o schválení ŽoNFP</w:t>
      </w: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454" w:name="_Toc413832249"/>
      <w:bookmarkStart w:id="455" w:name="_Toc417132515"/>
      <w:bookmarkStart w:id="456" w:name="_Toc417648928"/>
      <w:bookmarkStart w:id="457" w:name="_Toc440355019"/>
      <w:bookmarkStart w:id="458" w:name="_Toc440375350"/>
      <w:bookmarkStart w:id="459" w:name="_Toc458432936"/>
      <w:bookmarkStart w:id="460" w:name="_Toc334112"/>
      <w:r w:rsidRPr="0014645C">
        <w:rPr>
          <w:b/>
        </w:rPr>
        <w:t>4.2</w:t>
      </w:r>
      <w:r w:rsidR="00400B1E" w:rsidRPr="0014645C">
        <w:rPr>
          <w:b/>
        </w:rPr>
        <w:tab/>
      </w:r>
      <w:r w:rsidR="00F220F5" w:rsidRPr="0014645C">
        <w:rPr>
          <w:b/>
        </w:rPr>
        <w:t>Odborné hodnotenie ŽoNFP</w:t>
      </w:r>
      <w:bookmarkEnd w:id="454"/>
      <w:bookmarkEnd w:id="455"/>
      <w:bookmarkEnd w:id="456"/>
      <w:bookmarkEnd w:id="457"/>
      <w:bookmarkEnd w:id="458"/>
      <w:bookmarkEnd w:id="459"/>
      <w:bookmarkEnd w:id="460"/>
    </w:p>
    <w:p w14:paraId="23FFAF21"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ŽoNFP je vykonať odborné, objektívne, nezávislé a transparentné posúdenie </w:t>
      </w:r>
      <w:r w:rsidRPr="0014645C">
        <w:rPr>
          <w:rFonts w:ascii="Arial" w:hAnsi="Arial" w:cs="Arial"/>
          <w:b/>
          <w:sz w:val="19"/>
          <w:szCs w:val="19"/>
        </w:rPr>
        <w:t>súladu ŽoNFP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hyperlink r:id="rId27" w:history="1">
        <w:r w:rsidR="00C85E20" w:rsidRPr="0014645C">
          <w:rPr>
            <w:rStyle w:val="Hypertextovprepojenie"/>
            <w:rFonts w:cs="Arial"/>
            <w:szCs w:val="19"/>
          </w:rPr>
          <w:t>www.opevs.eu</w:t>
        </w:r>
      </w:hyperlink>
      <w:r w:rsidR="00586DBE">
        <w:rPr>
          <w:rStyle w:val="Hypertextovprepojenie"/>
          <w:rFonts w:cs="Arial"/>
          <w:szCs w:val="19"/>
        </w:rPr>
        <w:t xml:space="preserve">, </w:t>
      </w:r>
      <w:r w:rsidR="00586DBE" w:rsidRPr="00113E54">
        <w:rPr>
          <w:rStyle w:val="Hypertextovprepojenie"/>
          <w:rFonts w:cs="Arial"/>
          <w:color w:val="auto"/>
          <w:szCs w:val="19"/>
          <w:u w:val="none"/>
        </w:rPr>
        <w:t>resp.</w:t>
      </w:r>
      <w:r w:rsidR="00426E7C">
        <w:rPr>
          <w:rFonts w:ascii="Arial" w:hAnsi="Arial" w:cs="Arial"/>
          <w:sz w:val="19"/>
          <w:szCs w:val="19"/>
        </w:rPr>
        <w:t xml:space="preserve">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ŽoNFP</w:t>
      </w:r>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rPr>
        <w:t>ŽoNFP,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ozhodnutie o schválení ŽoNFP.</w:t>
      </w:r>
    </w:p>
    <w:p w14:paraId="59EF6B3E" w14:textId="77777777" w:rsidR="00AC1F93" w:rsidRPr="0014645C" w:rsidRDefault="00AC1F93" w:rsidP="00AC1F93">
      <w:pPr>
        <w:pStyle w:val="Nadpis2"/>
        <w:tabs>
          <w:tab w:val="num" w:pos="709"/>
        </w:tabs>
        <w:spacing w:after="180"/>
        <w:rPr>
          <w:b/>
        </w:rPr>
      </w:pPr>
      <w:bookmarkStart w:id="461" w:name="_Toc413832250"/>
      <w:bookmarkStart w:id="462" w:name="_Toc417132516"/>
      <w:bookmarkStart w:id="463" w:name="_Toc417648929"/>
      <w:bookmarkStart w:id="464" w:name="_Toc440355020"/>
      <w:bookmarkStart w:id="465" w:name="_Toc440375351"/>
      <w:bookmarkStart w:id="466" w:name="_Toc458432937"/>
    </w:p>
    <w:p w14:paraId="50F22036" w14:textId="77777777" w:rsidR="00F220F5" w:rsidRPr="0014645C" w:rsidRDefault="00953D2E" w:rsidP="00551D65">
      <w:pPr>
        <w:pStyle w:val="Nadpis2"/>
        <w:tabs>
          <w:tab w:val="num" w:pos="709"/>
        </w:tabs>
        <w:spacing w:after="180" w:line="480" w:lineRule="auto"/>
        <w:rPr>
          <w:b/>
        </w:rPr>
      </w:pPr>
      <w:bookmarkStart w:id="467" w:name="_Toc334113"/>
      <w:r w:rsidRPr="0014645C">
        <w:rPr>
          <w:b/>
        </w:rPr>
        <w:t>4.3</w:t>
      </w:r>
      <w:r w:rsidR="00400B1E" w:rsidRPr="0014645C">
        <w:rPr>
          <w:b/>
        </w:rPr>
        <w:tab/>
      </w:r>
      <w:r w:rsidR="00F220F5" w:rsidRPr="0014645C">
        <w:rPr>
          <w:b/>
        </w:rPr>
        <w:t>Vydávanie rozhodnutia</w:t>
      </w:r>
      <w:bookmarkEnd w:id="461"/>
      <w:r w:rsidR="00D86ED1" w:rsidRPr="0014645C">
        <w:rPr>
          <w:b/>
        </w:rPr>
        <w:t xml:space="preserve"> a zverejňovanie</w:t>
      </w:r>
      <w:bookmarkEnd w:id="462"/>
      <w:bookmarkEnd w:id="463"/>
      <w:bookmarkEnd w:id="464"/>
      <w:bookmarkEnd w:id="465"/>
      <w:bookmarkEnd w:id="466"/>
      <w:bookmarkEnd w:id="467"/>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ŽoNFP,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schválení ŽoNFP</w:t>
      </w:r>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neschválení ŽoNFP</w:t>
      </w:r>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ŽoNFP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2D08C68B"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späťvzatia </w:t>
      </w:r>
      <w:r w:rsidR="00B15967" w:rsidRPr="0014645C">
        <w:rPr>
          <w:rFonts w:ascii="Arial" w:hAnsi="Arial" w:cs="Arial"/>
          <w:sz w:val="19"/>
          <w:szCs w:val="19"/>
        </w:rPr>
        <w:t xml:space="preserve">ŽoNFP </w:t>
      </w:r>
      <w:r w:rsidRPr="0014645C">
        <w:rPr>
          <w:rFonts w:ascii="Arial" w:hAnsi="Arial" w:cs="Arial"/>
          <w:sz w:val="19"/>
          <w:szCs w:val="19"/>
        </w:rPr>
        <w:t xml:space="preserve">RO pre OP EVS konanie o ŽoNFP rozhodnutím zastaví ku dňu doručenia späťvzatia </w:t>
      </w:r>
      <w:r w:rsidR="00D86ED1" w:rsidRPr="0014645C">
        <w:rPr>
          <w:rFonts w:ascii="Arial" w:hAnsi="Arial" w:cs="Arial"/>
          <w:sz w:val="19"/>
          <w:szCs w:val="19"/>
        </w:rPr>
        <w:t>(</w:t>
      </w:r>
      <w:r w:rsidRPr="0014645C">
        <w:rPr>
          <w:rFonts w:ascii="Arial" w:hAnsi="Arial" w:cs="Arial"/>
          <w:sz w:val="19"/>
          <w:szCs w:val="19"/>
        </w:rPr>
        <w:t xml:space="preserve">doručenie na </w:t>
      </w:r>
      <w:r w:rsidR="00955954">
        <w:rPr>
          <w:rFonts w:ascii="Arial" w:hAnsi="Arial" w:cs="Arial"/>
          <w:sz w:val="19"/>
          <w:szCs w:val="19"/>
        </w:rPr>
        <w:t>poštovú adresu</w:t>
      </w:r>
      <w:r w:rsidR="00955954" w:rsidRPr="0014645C">
        <w:rPr>
          <w:rFonts w:ascii="Arial" w:hAnsi="Arial" w:cs="Arial"/>
          <w:sz w:val="19"/>
          <w:szCs w:val="19"/>
        </w:rPr>
        <w:t xml:space="preserve"> </w:t>
      </w:r>
      <w:r w:rsidRPr="0014645C">
        <w:rPr>
          <w:rFonts w:ascii="Arial" w:hAnsi="Arial" w:cs="Arial"/>
          <w:sz w:val="19"/>
          <w:szCs w:val="19"/>
        </w:rPr>
        <w:t>Sekcie európskych programov MV SR,</w:t>
      </w:r>
      <w:r w:rsidR="00D86ED1" w:rsidRPr="0014645C">
        <w:rPr>
          <w:rFonts w:ascii="Arial" w:hAnsi="Arial" w:cs="Arial"/>
          <w:sz w:val="19"/>
          <w:szCs w:val="19"/>
        </w:rPr>
        <w:t xml:space="preserve"> resp.</w:t>
      </w:r>
      <w:r w:rsidRPr="0014645C">
        <w:rPr>
          <w:rFonts w:ascii="Arial" w:hAnsi="Arial" w:cs="Arial"/>
          <w:sz w:val="19"/>
          <w:szCs w:val="19"/>
        </w:rPr>
        <w:t xml:space="preserve"> prevzatie podania zamestnancom RO pre OP EVS oprávneným na príjem písomností</w:t>
      </w:r>
      <w:r w:rsidR="00D86ED1" w:rsidRPr="0014645C">
        <w:rPr>
          <w:rFonts w:ascii="Arial" w:hAnsi="Arial" w:cs="Arial"/>
          <w:sz w:val="19"/>
          <w:szCs w:val="19"/>
        </w:rPr>
        <w:t>)</w:t>
      </w:r>
      <w:r w:rsidRPr="0014645C">
        <w:rPr>
          <w:rFonts w:ascii="Arial" w:hAnsi="Arial" w:cs="Arial"/>
          <w:sz w:val="19"/>
          <w:szCs w:val="19"/>
        </w:rPr>
        <w:t>.</w:t>
      </w:r>
    </w:p>
    <w:p w14:paraId="4DA82831" w14:textId="77777777"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ŽoNFP priložil aj kópiu ŽoNFP v akomkoľvek formáte (napr. elektronicky na CD alebo v </w:t>
      </w:r>
      <w:r w:rsidR="008B57B2">
        <w:rPr>
          <w:rFonts w:ascii="Arial" w:hAnsi="Arial" w:cs="Arial"/>
          <w:sz w:val="19"/>
          <w:szCs w:val="19"/>
        </w:rPr>
        <w:t>listinnej</w:t>
      </w:r>
      <w:r w:rsidR="008B57B2" w:rsidRPr="0014645C">
        <w:rPr>
          <w:rFonts w:ascii="Arial" w:hAnsi="Arial" w:cs="Arial"/>
          <w:sz w:val="19"/>
          <w:szCs w:val="19"/>
        </w:rPr>
        <w:t xml:space="preserve"> </w:t>
      </w:r>
      <w:r w:rsidRPr="0014645C">
        <w:rPr>
          <w:rFonts w:ascii="Arial" w:hAnsi="Arial" w:cs="Arial"/>
          <w:sz w:val="19"/>
          <w:szCs w:val="19"/>
        </w:rPr>
        <w:t>podobe), 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ŽoNFP</w:t>
      </w:r>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od konečného termínu na predkladanie ŽoNFP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77777777"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8" w:history="1">
        <w:r w:rsidR="00D86ED1" w:rsidRPr="0014645C">
          <w:rPr>
            <w:rStyle w:val="Hypertextovprepojenie"/>
            <w:rFonts w:cs="Arial"/>
            <w:szCs w:val="19"/>
            <w:lang w:eastAsia="sk-SK"/>
          </w:rPr>
          <w:t>www.opevs.eu</w:t>
        </w:r>
      </w:hyperlink>
      <w:r w:rsidR="00586DBE">
        <w:rPr>
          <w:rStyle w:val="Hypertextovprepojenie"/>
          <w:rFonts w:cs="Arial"/>
          <w:szCs w:val="19"/>
          <w:lang w:eastAsia="sk-SK"/>
        </w:rPr>
        <w:t>,</w:t>
      </w:r>
      <w:r w:rsidR="00D86ED1" w:rsidRPr="0014645C">
        <w:rPr>
          <w:rFonts w:ascii="Arial" w:hAnsi="Arial" w:cs="Arial"/>
          <w:sz w:val="19"/>
          <w:szCs w:val="19"/>
          <w:lang w:eastAsia="sk-SK"/>
        </w:rPr>
        <w:t xml:space="preserve"> </w:t>
      </w:r>
      <w:r w:rsidR="00586DBE">
        <w:rPr>
          <w:rFonts w:ascii="Arial" w:hAnsi="Arial" w:cs="Arial"/>
          <w:sz w:val="19"/>
          <w:szCs w:val="19"/>
          <w:lang w:eastAsia="sk-SK"/>
        </w:rPr>
        <w:t xml:space="preserve">resp. </w:t>
      </w:r>
      <w:hyperlink r:id="rId29"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do 60 pracovných dní od skončenia rozhodovania o ŽoNFP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30" w:history="1">
        <w:r w:rsidR="00D86ED1" w:rsidRPr="0014645C">
          <w:rPr>
            <w:rStyle w:val="Hypertextovprepojenie"/>
            <w:rFonts w:cs="Arial"/>
            <w:szCs w:val="19"/>
          </w:rPr>
          <w:t>www.opevs.eu</w:t>
        </w:r>
      </w:hyperlink>
      <w:r w:rsidR="00586DBE">
        <w:rPr>
          <w:rStyle w:val="Hypertextovprepojenie"/>
          <w:rFonts w:cs="Arial"/>
          <w:szCs w:val="19"/>
        </w:rPr>
        <w:t>,</w:t>
      </w:r>
      <w:r w:rsidR="00D86ED1" w:rsidRPr="0014645C">
        <w:rPr>
          <w:rFonts w:ascii="Arial" w:hAnsi="Arial" w:cs="Arial"/>
          <w:sz w:val="19"/>
          <w:szCs w:val="19"/>
        </w:rPr>
        <w:t xml:space="preserve"> </w:t>
      </w:r>
      <w:r w:rsidR="00586DBE">
        <w:rPr>
          <w:rFonts w:ascii="Arial" w:hAnsi="Arial" w:cs="Arial"/>
          <w:sz w:val="19"/>
          <w:szCs w:val="19"/>
          <w:lang w:eastAsia="sk-SK"/>
        </w:rPr>
        <w:t xml:space="preserve">resp. </w:t>
      </w:r>
      <w:hyperlink r:id="rId31"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do 60 pracovných dní od skončenia rozhodovania o ŽoNFP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468" w:name="_Toc413832252"/>
      <w:bookmarkStart w:id="469" w:name="_Toc417132517"/>
      <w:bookmarkStart w:id="470" w:name="_Toc417648930"/>
      <w:bookmarkStart w:id="471" w:name="_Toc440355021"/>
      <w:bookmarkStart w:id="472" w:name="_Toc440375352"/>
      <w:bookmarkStart w:id="473" w:name="_Toc458432938"/>
      <w:bookmarkStart w:id="474" w:name="_Toc334114"/>
      <w:r w:rsidRPr="0014645C">
        <w:rPr>
          <w:b/>
        </w:rPr>
        <w:t>4.4</w:t>
      </w:r>
      <w:r w:rsidR="00400B1E" w:rsidRPr="0014645C">
        <w:rPr>
          <w:b/>
        </w:rPr>
        <w:tab/>
      </w:r>
      <w:r w:rsidR="00F220F5" w:rsidRPr="0014645C">
        <w:rPr>
          <w:b/>
        </w:rPr>
        <w:t>Opravné prostriedky</w:t>
      </w:r>
      <w:bookmarkEnd w:id="468"/>
      <w:bookmarkEnd w:id="469"/>
      <w:bookmarkEnd w:id="470"/>
      <w:bookmarkEnd w:id="471"/>
      <w:bookmarkEnd w:id="472"/>
      <w:bookmarkEnd w:id="473"/>
      <w:bookmarkEnd w:id="474"/>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475" w:name="_Toc413832253"/>
      <w:bookmarkStart w:id="476" w:name="_Toc417132518"/>
      <w:bookmarkStart w:id="477" w:name="_Toc417648931"/>
      <w:bookmarkStart w:id="478" w:name="_Toc440355022"/>
      <w:bookmarkStart w:id="479" w:name="_Toc440375353"/>
      <w:bookmarkStart w:id="480"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481" w:name="_Toc334115"/>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475"/>
      <w:bookmarkEnd w:id="476"/>
      <w:bookmarkEnd w:id="477"/>
      <w:bookmarkEnd w:id="478"/>
      <w:bookmarkEnd w:id="479"/>
      <w:bookmarkEnd w:id="480"/>
      <w:bookmarkEnd w:id="481"/>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482" w:name="_Toc413832254"/>
      <w:bookmarkStart w:id="483" w:name="_Toc417132519"/>
      <w:bookmarkStart w:id="484" w:name="_Toc417648932"/>
      <w:bookmarkStart w:id="485" w:name="_Toc440355023"/>
      <w:bookmarkStart w:id="486" w:name="_Toc440375354"/>
      <w:bookmarkStart w:id="487" w:name="_Toc458432940"/>
      <w:bookmarkStart w:id="488" w:name="_Toc334116"/>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482"/>
      <w:bookmarkEnd w:id="483"/>
      <w:bookmarkEnd w:id="484"/>
      <w:bookmarkEnd w:id="485"/>
      <w:bookmarkEnd w:id="486"/>
      <w:bookmarkEnd w:id="487"/>
      <w:bookmarkEnd w:id="488"/>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489" w:name="_Toc413832255"/>
      <w:bookmarkStart w:id="490" w:name="_Toc417132520"/>
      <w:bookmarkStart w:id="491" w:name="_Toc417648933"/>
      <w:bookmarkStart w:id="492" w:name="_Toc440355024"/>
      <w:bookmarkStart w:id="493" w:name="_Toc440375355"/>
      <w:bookmarkStart w:id="494" w:name="_Toc458432941"/>
      <w:bookmarkStart w:id="495" w:name="_Toc334117"/>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489"/>
      <w:bookmarkEnd w:id="490"/>
      <w:bookmarkEnd w:id="491"/>
      <w:bookmarkEnd w:id="492"/>
      <w:bookmarkEnd w:id="493"/>
      <w:bookmarkEnd w:id="494"/>
      <w:bookmarkEnd w:id="495"/>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formou listu,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496" w:name="_Toc417132521"/>
      <w:bookmarkStart w:id="497" w:name="_Toc417648934"/>
      <w:bookmarkStart w:id="498" w:name="_Toc440355025"/>
      <w:bookmarkStart w:id="499" w:name="_Toc440375356"/>
      <w:bookmarkStart w:id="500" w:name="_Toc458432942"/>
      <w:bookmarkStart w:id="501" w:name="_Toc334118"/>
      <w:r w:rsidRPr="0014645C">
        <w:rPr>
          <w:i w:val="0"/>
          <w:lang w:val="sk-SK"/>
        </w:rPr>
        <w:t>Informácia o horizontálnych princípoch</w:t>
      </w:r>
      <w:bookmarkEnd w:id="496"/>
      <w:bookmarkEnd w:id="497"/>
      <w:bookmarkEnd w:id="498"/>
      <w:bookmarkEnd w:id="499"/>
      <w:bookmarkEnd w:id="500"/>
      <w:bookmarkEnd w:id="501"/>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7"/>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8"/>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02" w:name="_Toc417648936"/>
      <w:bookmarkStart w:id="503" w:name="_Toc417132522"/>
      <w:bookmarkStart w:id="504" w:name="_Toc417648937"/>
      <w:bookmarkStart w:id="505" w:name="_Toc440355026"/>
      <w:bookmarkStart w:id="506" w:name="_Toc440375357"/>
      <w:bookmarkStart w:id="507" w:name="_Toc458432943"/>
      <w:bookmarkStart w:id="508" w:name="_Toc334119"/>
      <w:bookmarkEnd w:id="502"/>
      <w:r w:rsidRPr="0014645C">
        <w:rPr>
          <w:i w:val="0"/>
          <w:lang w:val="sk-SK"/>
        </w:rPr>
        <w:t>Uzavretie zmluvy o </w:t>
      </w:r>
      <w:r w:rsidR="003C3D5D" w:rsidRPr="0014645C">
        <w:rPr>
          <w:i w:val="0"/>
          <w:lang w:val="sk-SK"/>
        </w:rPr>
        <w:t>NFP</w:t>
      </w:r>
      <w:bookmarkEnd w:id="503"/>
      <w:bookmarkEnd w:id="504"/>
      <w:bookmarkEnd w:id="505"/>
      <w:bookmarkEnd w:id="506"/>
      <w:bookmarkEnd w:id="507"/>
      <w:bookmarkEnd w:id="508"/>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32"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r w:rsidR="000A7D06" w:rsidRPr="0014645C">
        <w:rPr>
          <w:rFonts w:ascii="Arial" w:hAnsi="Arial" w:cs="Arial"/>
          <w:sz w:val="19"/>
          <w:szCs w:val="19"/>
        </w:rPr>
        <w:t xml:space="preserve">ŽoNFP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66DC8BAA"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Pr="0014645C">
        <w:rPr>
          <w:rFonts w:ascii="Arial" w:hAnsi="Arial" w:cs="Arial"/>
          <w:sz w:val="19"/>
          <w:szCs w:val="19"/>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práva a povinnosti sú upravené rozhodnutím o schválení ŽoNFP</w:t>
      </w:r>
      <w:r w:rsidR="00413710" w:rsidRPr="0014645C">
        <w:rPr>
          <w:rFonts w:ascii="Arial" w:hAnsi="Arial" w:cs="Arial"/>
          <w:b/>
          <w:sz w:val="19"/>
          <w:szCs w:val="19"/>
        </w:rPr>
        <w:t xml:space="preserve"> </w:t>
      </w:r>
      <w:r w:rsidR="00DE50FB" w:rsidRPr="0014645C">
        <w:rPr>
          <w:rFonts w:ascii="Arial" w:hAnsi="Arial" w:cs="Arial"/>
          <w:sz w:val="19"/>
          <w:szCs w:val="19"/>
        </w:rPr>
        <w:t>(</w:t>
      </w:r>
      <w:hyperlink r:id="rId33"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09" w:name="_Toc440355027"/>
      <w:bookmarkStart w:id="510" w:name="_Toc440374966"/>
      <w:bookmarkStart w:id="511" w:name="_Toc440634450"/>
      <w:bookmarkStart w:id="512" w:name="_Toc440355028"/>
      <w:bookmarkStart w:id="513" w:name="_Toc440374967"/>
      <w:bookmarkStart w:id="514" w:name="_Toc440634451"/>
      <w:bookmarkStart w:id="515" w:name="_Toc440355029"/>
      <w:bookmarkStart w:id="516" w:name="_Toc440374968"/>
      <w:bookmarkStart w:id="517" w:name="_Toc440634452"/>
      <w:bookmarkStart w:id="518" w:name="_Toc440355030"/>
      <w:bookmarkStart w:id="519" w:name="_Toc440374969"/>
      <w:bookmarkStart w:id="520" w:name="_Toc440634453"/>
      <w:bookmarkStart w:id="521" w:name="_Toc440355031"/>
      <w:bookmarkStart w:id="522" w:name="_Toc440374970"/>
      <w:bookmarkStart w:id="523" w:name="_Toc440634454"/>
      <w:bookmarkStart w:id="524" w:name="_Toc440355032"/>
      <w:bookmarkStart w:id="525" w:name="_Toc440374971"/>
      <w:bookmarkStart w:id="526" w:name="_Toc440634455"/>
      <w:bookmarkStart w:id="527" w:name="_Toc440355033"/>
      <w:bookmarkStart w:id="528" w:name="_Toc440374972"/>
      <w:bookmarkStart w:id="529" w:name="_Toc440634456"/>
      <w:bookmarkStart w:id="530" w:name="_Toc440355034"/>
      <w:bookmarkStart w:id="531" w:name="_Toc440374973"/>
      <w:bookmarkStart w:id="532" w:name="_Toc440634457"/>
      <w:bookmarkStart w:id="533" w:name="_Toc417132523"/>
      <w:bookmarkStart w:id="534" w:name="_Toc417648938"/>
      <w:bookmarkStart w:id="535" w:name="_Toc440355035"/>
      <w:bookmarkStart w:id="536" w:name="_Toc440375358"/>
      <w:bookmarkStart w:id="537" w:name="_Toc458432944"/>
      <w:bookmarkStart w:id="538" w:name="_Toc334120"/>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14645C">
        <w:rPr>
          <w:i w:val="0"/>
          <w:lang w:val="sk-SK"/>
        </w:rPr>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3"/>
      <w:bookmarkEnd w:id="534"/>
      <w:bookmarkEnd w:id="535"/>
      <w:bookmarkEnd w:id="536"/>
      <w:bookmarkEnd w:id="537"/>
      <w:bookmarkEnd w:id="538"/>
    </w:p>
    <w:p w14:paraId="48A99247" w14:textId="77777777" w:rsidR="00FA7A4F" w:rsidRPr="0014645C" w:rsidRDefault="00FA7A4F" w:rsidP="00FA7A4F">
      <w:pPr>
        <w:pStyle w:val="Nadpis2"/>
        <w:spacing w:line="480" w:lineRule="auto"/>
        <w:rPr>
          <w:rFonts w:ascii="Arial" w:hAnsi="Arial" w:cs="Arial"/>
          <w:b/>
          <w:szCs w:val="24"/>
        </w:rPr>
      </w:pPr>
      <w:bookmarkStart w:id="539" w:name="_Toc334121"/>
      <w:r w:rsidRPr="0014645C">
        <w:rPr>
          <w:rFonts w:ascii="Arial" w:hAnsi="Arial" w:cs="Arial"/>
          <w:b/>
          <w:szCs w:val="24"/>
        </w:rPr>
        <w:t>7.1 Žiadateľ (potenciálny prijímateľ)</w:t>
      </w:r>
      <w:bookmarkEnd w:id="539"/>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540" w:name="_Toc334122"/>
      <w:r w:rsidRPr="0014645C">
        <w:rPr>
          <w:b/>
        </w:rPr>
        <w:t>7.2 Na úrovni CKO</w:t>
      </w:r>
      <w:bookmarkEnd w:id="540"/>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541" w:name="_Toc440355038"/>
      <w:bookmarkStart w:id="542" w:name="_Toc440375361"/>
      <w:bookmarkStart w:id="543" w:name="_Toc458432947"/>
      <w:bookmarkStart w:id="544" w:name="_Toc334123"/>
      <w:r w:rsidRPr="0014645C">
        <w:rPr>
          <w:b/>
        </w:rPr>
        <w:t>7.3</w:t>
      </w:r>
      <w:r w:rsidRPr="0014645C">
        <w:rPr>
          <w:b/>
        </w:rPr>
        <w:tab/>
      </w:r>
      <w:r w:rsidR="009408CE" w:rsidRPr="0014645C">
        <w:rPr>
          <w:b/>
        </w:rPr>
        <w:t>Na úrovni RO</w:t>
      </w:r>
      <w:bookmarkEnd w:id="541"/>
      <w:bookmarkEnd w:id="542"/>
      <w:bookmarkEnd w:id="543"/>
      <w:bookmarkEnd w:id="544"/>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144AE8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2E7F3D2" w14:textId="77777777"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5" w:name="_Toc440372893"/>
      <w:bookmarkStart w:id="546" w:name="_Toc440375362"/>
      <w:bookmarkStart w:id="547" w:name="_Toc458432948"/>
      <w:bookmarkStart w:id="548" w:name="_Toc334124"/>
      <w:bookmarkStart w:id="549" w:name="_Toc440355039"/>
      <w:r w:rsidRPr="0014645C">
        <w:rPr>
          <w:rFonts w:ascii="Arial" w:hAnsi="Arial" w:cs="Arial"/>
          <w:i w:val="0"/>
          <w:lang w:val="sk-SK"/>
        </w:rPr>
        <w:t>Prechodné a záverečné ustanovenia</w:t>
      </w:r>
      <w:bookmarkEnd w:id="545"/>
      <w:bookmarkEnd w:id="546"/>
      <w:bookmarkEnd w:id="547"/>
      <w:bookmarkEnd w:id="548"/>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550" w:name="_Toc440375363"/>
      <w:bookmarkStart w:id="551" w:name="_Toc458432949"/>
      <w:bookmarkStart w:id="552" w:name="_Toc334125"/>
      <w:r w:rsidRPr="0014645C">
        <w:rPr>
          <w:i w:val="0"/>
          <w:lang w:val="sk-SK"/>
        </w:rPr>
        <w:t>Prílohy</w:t>
      </w:r>
      <w:bookmarkEnd w:id="549"/>
      <w:bookmarkEnd w:id="550"/>
      <w:bookmarkEnd w:id="551"/>
      <w:bookmarkEnd w:id="552"/>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97B8F" w14:textId="77777777" w:rsidR="00C64A32" w:rsidRDefault="00C64A32">
      <w:r>
        <w:separator/>
      </w:r>
    </w:p>
    <w:p w14:paraId="4675DF7C" w14:textId="77777777" w:rsidR="00C64A32" w:rsidRDefault="00C64A32"/>
  </w:endnote>
  <w:endnote w:type="continuationSeparator" w:id="0">
    <w:p w14:paraId="5AD1CF7A" w14:textId="77777777" w:rsidR="00C64A32" w:rsidRDefault="00C64A32">
      <w:r>
        <w:continuationSeparator/>
      </w:r>
    </w:p>
    <w:p w14:paraId="3E116E7C" w14:textId="77777777" w:rsidR="00C64A32" w:rsidRDefault="00C64A32"/>
  </w:endnote>
  <w:endnote w:type="continuationNotice" w:id="1">
    <w:p w14:paraId="4CDE7E1C" w14:textId="77777777" w:rsidR="00C64A32" w:rsidRDefault="00C64A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CB6C6A" w:rsidRPr="004B1810" w:rsidRDefault="00CB6C6A" w:rsidP="00646F25">
        <w:pPr>
          <w:tabs>
            <w:tab w:val="left" w:pos="709"/>
            <w:tab w:val="center" w:pos="4703"/>
            <w:tab w:val="right" w:pos="9406"/>
          </w:tabs>
          <w:jc w:val="center"/>
          <w:rPr>
            <w:b/>
            <w:sz w:val="16"/>
          </w:rPr>
        </w:pPr>
      </w:p>
      <w:p w14:paraId="06E08E9A" w14:textId="14A98744" w:rsidR="00CB6C6A" w:rsidRDefault="00CB6C6A">
        <w:pPr>
          <w:pStyle w:val="Pta"/>
          <w:jc w:val="right"/>
        </w:pPr>
        <w:r>
          <w:fldChar w:fldCharType="begin"/>
        </w:r>
        <w:r>
          <w:instrText xml:space="preserve"> PAGE   \* MERGEFORMAT </w:instrText>
        </w:r>
        <w:r>
          <w:fldChar w:fldCharType="separate"/>
        </w:r>
        <w:r w:rsidR="00780D29">
          <w:rPr>
            <w:noProof/>
          </w:rPr>
          <w:t>56</w:t>
        </w:r>
        <w:r>
          <w:rPr>
            <w:noProof/>
          </w:rPr>
          <w:fldChar w:fldCharType="end"/>
        </w:r>
      </w:p>
    </w:sdtContent>
  </w:sdt>
  <w:p w14:paraId="6FCB52A1" w14:textId="77777777" w:rsidR="00CB6C6A" w:rsidRPr="003530AF" w:rsidRDefault="00CB6C6A"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8A15A" w14:textId="77777777" w:rsidR="00C64A32" w:rsidRDefault="00C64A32">
      <w:r>
        <w:separator/>
      </w:r>
    </w:p>
    <w:p w14:paraId="1D22B471" w14:textId="77777777" w:rsidR="00C64A32" w:rsidRDefault="00C64A32"/>
  </w:footnote>
  <w:footnote w:type="continuationSeparator" w:id="0">
    <w:p w14:paraId="286A1FD1" w14:textId="77777777" w:rsidR="00C64A32" w:rsidRDefault="00C64A32">
      <w:r>
        <w:continuationSeparator/>
      </w:r>
    </w:p>
    <w:p w14:paraId="0A536122" w14:textId="77777777" w:rsidR="00C64A32" w:rsidRDefault="00C64A32"/>
  </w:footnote>
  <w:footnote w:type="continuationNotice" w:id="1">
    <w:p w14:paraId="1C49F0AB" w14:textId="77777777" w:rsidR="00C64A32" w:rsidRDefault="00C64A32"/>
  </w:footnote>
  <w:footnote w:id="2">
    <w:p w14:paraId="3D48804A" w14:textId="77777777" w:rsidR="00CB6C6A" w:rsidRPr="007F7349" w:rsidRDefault="00CB6C6A"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CB6C6A" w:rsidRPr="007F7349" w:rsidRDefault="00CB6C6A"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de-minimis</w:t>
      </w:r>
    </w:p>
  </w:footnote>
  <w:footnote w:id="4">
    <w:p w14:paraId="243AC2A4" w14:textId="77777777" w:rsidR="00CB6C6A" w:rsidRPr="007708E2" w:rsidRDefault="00CB6C6A"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CB6C6A" w:rsidRPr="00FC5FD7" w:rsidRDefault="00CB6C6A" w:rsidP="00F8539A">
      <w:pPr>
        <w:pStyle w:val="Textpoznmkypodiarou"/>
      </w:pPr>
      <w:r w:rsidRPr="00373BF1">
        <w:rPr>
          <w:rStyle w:val="Odkaznapoznmkupodiarou"/>
        </w:rPr>
        <w:footnoteRef/>
      </w:r>
      <w:r w:rsidRPr="00373BF1">
        <w:t xml:space="preserve"> Uvedené sa aplikuje primerane aj na poskytnutie zálohovej platby a poskytnutie predfinancovania.</w:t>
      </w:r>
      <w:r>
        <w:rPr>
          <w:sz w:val="20"/>
        </w:rPr>
        <w:t xml:space="preserve">  </w:t>
      </w:r>
    </w:p>
  </w:footnote>
  <w:footnote w:id="6">
    <w:p w14:paraId="13FE2B0D" w14:textId="77777777" w:rsidR="00CB6C6A" w:rsidRPr="006E4CC8" w:rsidRDefault="00CB6C6A"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CB6C6A" w:rsidRPr="00F02256" w:rsidRDefault="00CB6C6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CB6C6A" w:rsidRPr="00F02256" w:rsidRDefault="00CB6C6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CB6C6A" w:rsidRPr="00F02256" w:rsidRDefault="00CB6C6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CB6C6A" w:rsidRDefault="00CB6C6A"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CB6C6A" w:rsidRPr="00A37BAC" w:rsidRDefault="00CB6C6A" w:rsidP="00C22E41">
      <w:pPr>
        <w:pStyle w:val="Textpoznmkypodiarou"/>
        <w:tabs>
          <w:tab w:val="left" w:pos="284"/>
        </w:tabs>
        <w:spacing w:after="0" w:line="240" w:lineRule="auto"/>
        <w:ind w:left="284" w:hanging="284"/>
        <w:jc w:val="both"/>
      </w:pPr>
    </w:p>
  </w:footnote>
  <w:footnote w:id="7">
    <w:p w14:paraId="40284A7C" w14:textId="77777777" w:rsidR="00CB6C6A" w:rsidRPr="007F7349" w:rsidRDefault="00CB6C6A"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CB6C6A" w:rsidRPr="00CB17BC" w:rsidRDefault="00CB6C6A"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CB6C6A" w:rsidRPr="00FC5FD7" w:rsidRDefault="00CB6C6A"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CB6C6A" w:rsidRPr="00A01473" w:rsidRDefault="00CB6C6A"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77777777" w:rsidR="00CB6C6A" w:rsidRPr="0000364A" w:rsidRDefault="00CB6C6A" w:rsidP="009B33D9">
      <w:pPr>
        <w:pStyle w:val="Textpoznmkypodiarou"/>
        <w:spacing w:after="0"/>
        <w:jc w:val="both"/>
      </w:pPr>
      <w:r>
        <w:rPr>
          <w:rStyle w:val="Odkaznapoznmkupodiarou"/>
        </w:rPr>
        <w:footnoteRef/>
      </w:r>
      <w:r w:rsidRPr="00AC1573">
        <w:t xml:space="preserve"> </w:t>
      </w:r>
      <w: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4B60FE11" w14:textId="77777777" w:rsidR="00CB6C6A" w:rsidRPr="00A01473" w:rsidRDefault="00CB6C6A"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t>V prípade uplatňovania zjednodušeného vykazovania výdavkov pri dopytovo-orientovaných projektoch žiadateľ prílohu č. 4 s uzavretou zmluvou s úspešným uchádzačom nepredkladá.</w:t>
      </w:r>
    </w:p>
    <w:p w14:paraId="62FFB574" w14:textId="77777777" w:rsidR="00CB6C6A" w:rsidRPr="00095609" w:rsidRDefault="00CB6C6A" w:rsidP="007F7B94">
      <w:pPr>
        <w:pStyle w:val="Textpoznmkypodiarou"/>
        <w:spacing w:after="0"/>
        <w:jc w:val="both"/>
        <w:rPr>
          <w:color w:val="000000"/>
        </w:rPr>
      </w:pPr>
    </w:p>
  </w:footnote>
  <w:footnote w:id="13">
    <w:p w14:paraId="06E116D5" w14:textId="77777777" w:rsidR="00CB6C6A" w:rsidRPr="002B3DE0" w:rsidRDefault="00CB6C6A"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CB6C6A" w:rsidRPr="0050335B" w:rsidRDefault="00CB6C6A" w:rsidP="002B3DE0">
      <w:pPr>
        <w:pStyle w:val="Textpoznmkypodiarou"/>
        <w:rPr>
          <w:sz w:val="20"/>
          <w:lang w:eastAsia="cs-CZ"/>
        </w:rPr>
      </w:pPr>
    </w:p>
  </w:footnote>
  <w:footnote w:id="14">
    <w:p w14:paraId="1A6A313B" w14:textId="77777777" w:rsidR="00CB6C6A" w:rsidRPr="005E07D4" w:rsidRDefault="00CB6C6A"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76EF5A74" w14:textId="77777777" w:rsidR="00CB6C6A" w:rsidRPr="005E07D4" w:rsidRDefault="00CB6C6A" w:rsidP="005B7230">
      <w:pPr>
        <w:pStyle w:val="Textpoznmkypodiarou"/>
      </w:pPr>
      <w:r w:rsidRPr="005E07D4">
        <w:rPr>
          <w:rStyle w:val="Odkaznapoznmkupodiarou"/>
        </w:rPr>
        <w:footnoteRef/>
      </w:r>
      <w:r w:rsidRPr="005E07D4">
        <w:t xml:space="preserve"> Pr</w:t>
      </w:r>
      <w:r>
        <w:t>íklady oprávnených a neoprávnených ostatných nákladov pre účely dopytovo-orientovaných projektov sú uvedené v prílohe č. 7.</w:t>
      </w:r>
      <w:r w:rsidRPr="005E07D4">
        <w:t xml:space="preserve">  </w:t>
      </w:r>
    </w:p>
  </w:footnote>
  <w:footnote w:id="16">
    <w:p w14:paraId="576E12EB" w14:textId="77777777" w:rsidR="00CB6C6A" w:rsidRPr="0048632E" w:rsidRDefault="00CB6C6A"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CB6C6A" w:rsidRPr="0048632E" w:rsidRDefault="00CB6C6A"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CB6C6A" w:rsidRPr="0048632E" w:rsidRDefault="00CB6C6A"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CB6C6A" w:rsidRPr="0048632E" w:rsidRDefault="00CB6C6A"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CB6C6A" w:rsidRPr="0048632E" w:rsidRDefault="00CB6C6A"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CB6C6A" w:rsidRPr="00F43C63" w:rsidRDefault="00CB6C6A">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CB6C6A" w:rsidRPr="00FF5CA0" w:rsidRDefault="00CB6C6A"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CB6C6A" w:rsidRPr="00FF5CA0" w:rsidRDefault="00CB6C6A"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CB6C6A" w:rsidRPr="00616190" w:rsidRDefault="00CB6C6A" w:rsidP="0038504E">
      <w:pPr>
        <w:pStyle w:val="Textpoznmkypodiarou"/>
      </w:pPr>
      <w:r>
        <w:rPr>
          <w:rStyle w:val="Odkaznapoznmkupodiarou"/>
        </w:rPr>
        <w:footnoteRef/>
      </w:r>
      <w:r w:rsidRPr="00D2017D">
        <w:t xml:space="preserve"> </w:t>
      </w:r>
      <w:r>
        <w:t>V prípade identifikácie partnera v ŽoNFP zúčastňujúceho sa na projekte, musí si aj partner zriadiť prístup do ITMS2014+</w:t>
      </w:r>
    </w:p>
  </w:footnote>
  <w:footnote w:id="21">
    <w:p w14:paraId="0217036A" w14:textId="77777777" w:rsidR="00CB6C6A" w:rsidRPr="00712C42" w:rsidRDefault="00CB6C6A">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2">
    <w:p w14:paraId="47EAA02C" w14:textId="77777777" w:rsidR="00CB6C6A" w:rsidRPr="00FF5CA0" w:rsidRDefault="00CB6C6A"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3">
    <w:p w14:paraId="0F0F8757" w14:textId="77777777" w:rsidR="00CB6C6A" w:rsidRPr="00941FF6" w:rsidRDefault="00CB6C6A"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4">
    <w:p w14:paraId="61C7C66E" w14:textId="77777777" w:rsidR="00CB6C6A" w:rsidRPr="00F02256" w:rsidRDefault="00CB6C6A"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CB6C6A" w:rsidRPr="00FC5FD7" w:rsidRDefault="00CB6C6A"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6">
    <w:p w14:paraId="51060CC4" w14:textId="77777777" w:rsidR="00CB6C6A" w:rsidRPr="00FC5FD7" w:rsidRDefault="00CB6C6A"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a podpodpoložky (napr. 1.1.</w:t>
      </w:r>
      <w:r>
        <w:t>1</w:t>
      </w:r>
      <w:r w:rsidRPr="000272DD">
        <w:t xml:space="preserve">.1. </w:t>
      </w:r>
      <w:r>
        <w:t>Projektový manažér</w:t>
      </w:r>
      <w:r w:rsidRPr="00FC5FD7">
        <w:t>) žiadateľ definuje počet jednotiek a jednotkovú cenu na úrovni podpodpoložky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7">
    <w:p w14:paraId="7024A78C" w14:textId="77777777" w:rsidR="00CB6C6A" w:rsidRPr="00FC5FD7" w:rsidRDefault="00CB6C6A" w:rsidP="0014505C">
      <w:pPr>
        <w:pStyle w:val="Textpoznmkypodiarou"/>
        <w:spacing w:after="0"/>
      </w:pPr>
      <w:r w:rsidRPr="00781464">
        <w:rPr>
          <w:rStyle w:val="Odkaznapoznmkupodiarou"/>
        </w:rPr>
        <w:footnoteRef/>
      </w:r>
      <w:r w:rsidRPr="00781464">
        <w:t xml:space="preserve"> Ide o 60 minútovú hodinu.</w:t>
      </w:r>
    </w:p>
  </w:footnote>
  <w:footnote w:id="28">
    <w:p w14:paraId="493C98B9" w14:textId="77777777" w:rsidR="00CB6C6A" w:rsidRPr="005A22A5" w:rsidRDefault="00CB6C6A"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CB6C6A" w:rsidRPr="00FD5306" w:rsidRDefault="00CB6C6A"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0">
    <w:p w14:paraId="2609FEC5" w14:textId="77777777" w:rsidR="00CB6C6A" w:rsidRPr="0064130C" w:rsidRDefault="00CB6C6A"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CB6C6A" w:rsidRPr="00781464" w:rsidRDefault="00CB6C6A"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2">
    <w:p w14:paraId="031EE249" w14:textId="77777777" w:rsidR="00CB6C6A" w:rsidRPr="00217126" w:rsidRDefault="00CB6C6A"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3">
    <w:p w14:paraId="52DBC3D7" w14:textId="77777777" w:rsidR="00CB6C6A" w:rsidRDefault="00CB6C6A"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ŽoNFP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Údaje musia vychádzať z reálnych podkladov (platové dekréty zamestnancov) a musia byť overiteľné v čase odborného hodnotenia ŽoNFP,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53F4E739" w14:textId="77777777" w:rsidR="00CB6C6A" w:rsidRPr="00A11896" w:rsidRDefault="00CB6C6A" w:rsidP="00A11896">
      <w:pPr>
        <w:spacing w:after="0"/>
        <w:jc w:val="both"/>
        <w:rPr>
          <w:sz w:val="16"/>
          <w:szCs w:val="20"/>
        </w:rPr>
      </w:pPr>
      <w:r>
        <w:rPr>
          <w:sz w:val="16"/>
          <w:szCs w:val="20"/>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4">
    <w:p w14:paraId="7557578F" w14:textId="77777777" w:rsidR="00CB6C6A" w:rsidRPr="00781464" w:rsidRDefault="00CB6C6A"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5">
    <w:p w14:paraId="32C711B2" w14:textId="77777777" w:rsidR="00CB6C6A" w:rsidRPr="00781464" w:rsidRDefault="00CB6C6A"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6">
    <w:p w14:paraId="19FEA02D" w14:textId="77777777" w:rsidR="00CB6C6A" w:rsidRPr="00965E93" w:rsidRDefault="00CB6C6A"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58538EE6" w14:textId="77777777" w:rsidR="00CB6C6A" w:rsidRPr="00781464" w:rsidRDefault="00CB6C6A"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38">
    <w:p w14:paraId="189E025F" w14:textId="77777777" w:rsidR="00CB6C6A" w:rsidRPr="006B39C5" w:rsidRDefault="00CB6C6A"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00CDB0CF" w14:textId="77777777" w:rsidR="00CB6C6A" w:rsidRPr="00F72B7B" w:rsidRDefault="00CB6C6A"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E04B4D0" w14:textId="77777777" w:rsidR="00CB6C6A" w:rsidRPr="006B39C5" w:rsidRDefault="00CB6C6A"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45997192" w14:textId="77777777" w:rsidR="00CB6C6A" w:rsidRPr="00373D64" w:rsidRDefault="00CB6C6A"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2">
    <w:p w14:paraId="2AA6C389" w14:textId="77777777" w:rsidR="00CB6C6A" w:rsidRPr="003E064C" w:rsidRDefault="00CB6C6A"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Pr>
          <w:sz w:val="16"/>
          <w:szCs w:val="16"/>
        </w:rPr>
        <w:t xml:space="preserve">záväzného </w:t>
      </w:r>
      <w:r w:rsidRPr="003E064C">
        <w:rPr>
          <w:sz w:val="16"/>
          <w:szCs w:val="16"/>
        </w:rPr>
        <w:t xml:space="preserve">návrhu </w:t>
      </w:r>
      <w:r>
        <w:rPr>
          <w:sz w:val="16"/>
          <w:szCs w:val="16"/>
        </w:rPr>
        <w:t>R</w:t>
      </w:r>
      <w:r w:rsidRPr="003E064C">
        <w:rPr>
          <w:sz w:val="16"/>
          <w:szCs w:val="16"/>
        </w:rPr>
        <w:t>ozpočtu</w:t>
      </w:r>
      <w:r>
        <w:rPr>
          <w:sz w:val="16"/>
          <w:szCs w:val="16"/>
        </w:rPr>
        <w:t xml:space="preserve"> projektu (príloha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ároveň predkladá ten istý podklad ako súčasť ŽoNFP.</w:t>
      </w:r>
    </w:p>
    <w:p w14:paraId="5AA81BE9" w14:textId="77777777" w:rsidR="00CB6C6A" w:rsidRPr="00095609" w:rsidRDefault="00CB6C6A" w:rsidP="00095609">
      <w:pPr>
        <w:pStyle w:val="Textpoznmkypodiarou"/>
        <w:spacing w:after="0"/>
        <w:jc w:val="both"/>
      </w:pPr>
    </w:p>
  </w:footnote>
  <w:footnote w:id="43">
    <w:p w14:paraId="7E439BDF" w14:textId="77777777" w:rsidR="00CB6C6A" w:rsidRPr="00781464" w:rsidRDefault="00CB6C6A" w:rsidP="004265FD">
      <w:pPr>
        <w:pStyle w:val="Textpoznmkypodiarou"/>
        <w:jc w:val="both"/>
      </w:pPr>
      <w:r w:rsidRPr="00781464">
        <w:rPr>
          <w:rStyle w:val="Odkaznapoznmkupodiarou"/>
        </w:rPr>
        <w:footnoteRef/>
      </w:r>
      <w:r w:rsidRPr="00781464">
        <w:t>Týmto nie sú dotknuté záväzky zamestnávateľa voči zamestnancovi na základe uzatvorených pracovnoprávnych vzťahov.</w:t>
      </w:r>
    </w:p>
  </w:footnote>
  <w:footnote w:id="44">
    <w:p w14:paraId="02BFBF3D" w14:textId="77777777" w:rsidR="00CB6C6A" w:rsidRPr="00FA4BEA" w:rsidRDefault="00CB6C6A"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5">
    <w:p w14:paraId="11183924" w14:textId="77777777" w:rsidR="00CB6C6A" w:rsidRPr="00781464" w:rsidRDefault="00CB6C6A"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CB6C6A" w:rsidRPr="000906F9" w:rsidRDefault="00CB6C6A"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7">
    <w:p w14:paraId="7641BF0B" w14:textId="77777777" w:rsidR="00CB6C6A" w:rsidRPr="009E43CF" w:rsidRDefault="00CB6C6A"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48">
    <w:p w14:paraId="534AED06"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49">
    <w:p w14:paraId="7C73EBE6"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diems“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0">
    <w:p w14:paraId="062DC5E7"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t xml:space="preserve"> </w:t>
      </w:r>
    </w:p>
  </w:footnote>
  <w:footnote w:id="51">
    <w:p w14:paraId="250DDF66"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2">
    <w:p w14:paraId="2040138A" w14:textId="77777777" w:rsidR="00CB6C6A" w:rsidRPr="001277DD" w:rsidRDefault="00CB6C6A"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3">
    <w:p w14:paraId="553A538C" w14:textId="77777777" w:rsidR="00CB6C6A" w:rsidRPr="00B842F0" w:rsidRDefault="00CB6C6A"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CB6C6A" w:rsidRPr="00B842F0" w:rsidRDefault="00CB6C6A" w:rsidP="00313210">
      <w:pPr>
        <w:pStyle w:val="Odsekzoznamu"/>
        <w:numPr>
          <w:ilvl w:val="0"/>
          <w:numId w:val="49"/>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CB6C6A" w:rsidRPr="00B842F0" w:rsidRDefault="00CB6C6A" w:rsidP="00313210">
      <w:pPr>
        <w:pStyle w:val="Odsekzoznamu"/>
        <w:numPr>
          <w:ilvl w:val="0"/>
          <w:numId w:val="49"/>
        </w:numPr>
        <w:spacing w:after="0" w:line="240" w:lineRule="auto"/>
        <w:jc w:val="both"/>
        <w:rPr>
          <w:sz w:val="16"/>
          <w:szCs w:val="20"/>
        </w:rPr>
      </w:pPr>
      <w:r w:rsidRPr="00B842F0">
        <w:rPr>
          <w:sz w:val="16"/>
          <w:szCs w:val="20"/>
        </w:rPr>
        <w:t>zachováva si svoj pôvodný tvar a vzhľad aj po použití;</w:t>
      </w:r>
    </w:p>
    <w:p w14:paraId="13244441" w14:textId="77777777" w:rsidR="00CB6C6A" w:rsidRPr="00B842F0" w:rsidRDefault="00CB6C6A" w:rsidP="00313210">
      <w:pPr>
        <w:pStyle w:val="Odsekzoznamu"/>
        <w:numPr>
          <w:ilvl w:val="0"/>
          <w:numId w:val="49"/>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CB6C6A" w:rsidRPr="00B842F0" w:rsidRDefault="00CB6C6A" w:rsidP="00313210">
      <w:pPr>
        <w:pStyle w:val="Odsekzoznamu"/>
        <w:numPr>
          <w:ilvl w:val="0"/>
          <w:numId w:val="49"/>
        </w:numPr>
        <w:spacing w:after="0" w:line="240" w:lineRule="auto"/>
        <w:jc w:val="both"/>
      </w:pPr>
      <w:r w:rsidRPr="00B842F0">
        <w:rPr>
          <w:sz w:val="16"/>
          <w:szCs w:val="20"/>
        </w:rPr>
        <w:t>nestráca svoju identitu ani v prípade ak je zabudované do inej alebo zložitejšej jednotky.</w:t>
      </w:r>
    </w:p>
  </w:footnote>
  <w:footnote w:id="54">
    <w:p w14:paraId="51FDE5C4" w14:textId="77777777" w:rsidR="00CB6C6A" w:rsidRPr="00781464" w:rsidRDefault="00CB6C6A"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/“value for money“</w:t>
      </w:r>
      <w:r w:rsidRPr="003611D2">
        <w:t>.</w:t>
      </w:r>
      <w:r>
        <w:t xml:space="preserve"> </w:t>
      </w:r>
      <w:r w:rsidRPr="00781464">
        <w:t>Uvedená zásada sa aplikuje aj v prípade majetku, ktorý nie je vykázaný ako dlhodobý hmotný/nehmotný majetok (napr. počítač, dataprojektor, rôzne pomôcky).</w:t>
      </w:r>
    </w:p>
  </w:footnote>
  <w:footnote w:id="55">
    <w:p w14:paraId="14647609" w14:textId="77777777" w:rsidR="00CB6C6A" w:rsidRPr="00E313A0" w:rsidRDefault="00CB6C6A"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CB6C6A" w:rsidRPr="00E313A0" w:rsidRDefault="00CB6C6A"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CB6C6A" w:rsidRPr="000906F9" w:rsidRDefault="00CB6C6A"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8">
    <w:p w14:paraId="29BF0656" w14:textId="77777777" w:rsidR="00CB6C6A" w:rsidRPr="000906F9" w:rsidRDefault="00CB6C6A"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59">
    <w:p w14:paraId="2062C997" w14:textId="77777777" w:rsidR="00CB6C6A" w:rsidRPr="00FC5FD7" w:rsidRDefault="00CB6C6A" w:rsidP="008E36A1">
      <w:pPr>
        <w:pStyle w:val="Textpoznmkypodiarou"/>
        <w:spacing w:after="0"/>
      </w:pPr>
      <w:r w:rsidRPr="00781464">
        <w:rPr>
          <w:rStyle w:val="Odkaznapoznmkupodiarou"/>
        </w:rPr>
        <w:footnoteRef/>
      </w:r>
      <w:r w:rsidRPr="00781464">
        <w:t xml:space="preserve"> Všetky uvádzané ceny sú v EUR.</w:t>
      </w:r>
    </w:p>
  </w:footnote>
  <w:footnote w:id="60">
    <w:p w14:paraId="08DC701D" w14:textId="77777777" w:rsidR="00CB6C6A" w:rsidRPr="006A1470" w:rsidRDefault="00CB6C6A"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1">
    <w:p w14:paraId="0BC5BC3D" w14:textId="77777777" w:rsidR="00CB6C6A" w:rsidRPr="00B96CE4" w:rsidRDefault="00CB6C6A"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2">
    <w:p w14:paraId="3BD33060" w14:textId="77777777" w:rsidR="00CB6C6A" w:rsidRPr="0029658C" w:rsidRDefault="00CB6C6A"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CB6C6A" w:rsidRPr="00B96CE4" w:rsidRDefault="00CB6C6A"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CB6C6A" w:rsidRPr="0029658C" w:rsidRDefault="00CB6C6A" w:rsidP="00E1641D">
      <w:pPr>
        <w:pStyle w:val="Default"/>
        <w:spacing w:after="0"/>
        <w:jc w:val="both"/>
        <w:rPr>
          <w:rFonts w:ascii="Arial" w:hAnsi="Arial"/>
          <w:color w:val="auto"/>
          <w:sz w:val="16"/>
          <w:szCs w:val="16"/>
        </w:rPr>
      </w:pPr>
      <w:r w:rsidRPr="00B96CE4">
        <w:rPr>
          <w:rFonts w:ascii="Arial" w:hAnsi="Arial"/>
          <w:color w:val="auto"/>
          <w:sz w:val="16"/>
          <w:szCs w:val="16"/>
          <w:lang w:val="sk-SK"/>
        </w:rPr>
        <w:t>V uvedenom prípade vychádza prijímateľ z maximálnej schválenej jednotkovej ceny v rozpočte, ktorá zodpovedá úrovni tarifného platu v čase schválenia ŽoNFP (buď ako priemerná/mediánová</w:t>
      </w:r>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CB6C6A" w:rsidRPr="00765644" w:rsidRDefault="00CB6C6A"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5">
    <w:p w14:paraId="5FBA0080" w14:textId="77777777" w:rsidR="00CB6C6A" w:rsidRPr="00FC5FD7" w:rsidRDefault="00CB6C6A"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6">
    <w:p w14:paraId="7DB21500" w14:textId="77777777" w:rsidR="00CB6C6A" w:rsidRPr="00B17F6F" w:rsidRDefault="00CB6C6A"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CB6C6A" w:rsidRPr="00B17F6F" w:rsidRDefault="00CB6C6A"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CB6C6A" w:rsidRPr="00781464" w:rsidRDefault="00CB6C6A" w:rsidP="00A571FE">
      <w:pPr>
        <w:pStyle w:val="Textpoznmkypodiarou"/>
        <w:spacing w:after="0"/>
        <w:jc w:val="both"/>
      </w:pPr>
      <w:r w:rsidRPr="00B17F6F">
        <w:t>oprávnené výdavky.</w:t>
      </w:r>
    </w:p>
  </w:footnote>
  <w:footnote w:id="67">
    <w:p w14:paraId="02442F71" w14:textId="77777777" w:rsidR="00CB6C6A" w:rsidRPr="00781464" w:rsidRDefault="00CB6C6A"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CB6C6A" w:rsidRPr="001A480A" w:rsidRDefault="00CB6C6A"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CB6C6A" w:rsidRPr="00B05B2F" w:rsidRDefault="00CB6C6A"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CB6C6A" w:rsidRPr="00781464" w:rsidRDefault="00CB6C6A" w:rsidP="00380BFB">
      <w:pPr>
        <w:pStyle w:val="Textpoznmkypodiarou"/>
        <w:spacing w:after="0"/>
      </w:pPr>
      <w:r w:rsidRPr="00B05B2F">
        <w:t>potrebné dodržať preukázateľnosť vykonaných aktivít.</w:t>
      </w:r>
    </w:p>
  </w:footnote>
  <w:footnote w:id="70">
    <w:p w14:paraId="0DCF3CC5" w14:textId="77777777" w:rsidR="00CB6C6A" w:rsidRPr="004D6B4F" w:rsidRDefault="00CB6C6A"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priraditeľné (napr. </w:t>
      </w:r>
      <w:r>
        <w:t>spotrebný tovar a prevádzkový materiál, ktorý bude využívať cieľová skupina</w:t>
      </w:r>
      <w:r w:rsidRPr="00D54064">
        <w:rPr>
          <w:color w:val="000000"/>
        </w:rPr>
        <w:t xml:space="preserve"> a pod.), tak tieto výdavky sú zaradené do priamych výdavkov projektu.</w:t>
      </w:r>
    </w:p>
  </w:footnote>
  <w:footnote w:id="71">
    <w:p w14:paraId="625B0E52" w14:textId="77777777" w:rsidR="00CB6C6A" w:rsidRPr="00781464" w:rsidRDefault="00CB6C6A"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2">
    <w:p w14:paraId="5A415CA8" w14:textId="77777777" w:rsidR="00CB6C6A" w:rsidRPr="003429D2" w:rsidRDefault="00CB6C6A"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3">
    <w:p w14:paraId="188C7ABE" w14:textId="77777777" w:rsidR="00CB6C6A" w:rsidRPr="00781464" w:rsidRDefault="00CB6C6A"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sms správ </w:t>
      </w:r>
      <w:r w:rsidRPr="00F92418">
        <w:t>na infolinky a audiotextové čísla sú neoprávnené</w:t>
      </w:r>
      <w:r>
        <w:t>, taktiež výdavky, ktoré vznikli nad rámec zazmluvneného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4">
    <w:p w14:paraId="604D791A" w14:textId="77777777" w:rsidR="00CB6C6A" w:rsidRPr="0038758F" w:rsidRDefault="00CB6C6A" w:rsidP="00D526D8">
      <w:pPr>
        <w:pStyle w:val="Textpoznmkypodiarou"/>
        <w:spacing w:after="0"/>
        <w:jc w:val="both"/>
      </w:pPr>
      <w:r>
        <w:rPr>
          <w:rStyle w:val="Odkaznapoznmkupodiarou"/>
        </w:rPr>
        <w:footnoteRef/>
      </w:r>
      <w:r w:rsidRPr="00095609">
        <w:t xml:space="preserve"> </w:t>
      </w:r>
      <w:r w:rsidRPr="0038758F">
        <w:t>V prípade výdavkov, ktoré sú významnými výdavkami v rámci hlavných aktivít projektu a sú jednoznačne k tejto aktivite priraditeľné</w:t>
      </w:r>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ktoré sú jednoznačne k tejto aktivite priraditeľné</w:t>
      </w:r>
      <w:r w:rsidRPr="006D0F18">
        <w:t xml:space="preserve"> ako napr. financovanie call centra, zavedenie systému merania spokojnosti a pod.</w:t>
      </w:r>
    </w:p>
  </w:footnote>
  <w:footnote w:id="75">
    <w:p w14:paraId="172BCF7C" w14:textId="77777777" w:rsidR="00CB6C6A" w:rsidRPr="003429D2" w:rsidRDefault="00CB6C6A"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06C39740" w14:textId="77777777" w:rsidR="00CB6C6A" w:rsidRPr="00461B6C" w:rsidRDefault="00CB6C6A"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7">
    <w:p w14:paraId="188E2581" w14:textId="77777777" w:rsidR="00CB6C6A" w:rsidRPr="00781464" w:rsidRDefault="00CB6C6A" w:rsidP="007C4356">
      <w:pPr>
        <w:pStyle w:val="Textpoznmkypodiarou"/>
        <w:spacing w:after="0"/>
        <w:jc w:val="both"/>
      </w:pPr>
      <w:r>
        <w:rPr>
          <w:rStyle w:val="Odkaznapoznmkupodiarou"/>
        </w:rPr>
        <w:footnoteRef/>
      </w:r>
      <w:r w:rsidRPr="00781464">
        <w:t xml:space="preserve"> </w:t>
      </w:r>
      <w:r w:rsidRPr="00F92418">
        <w:t>Podpoložky upratovanie, energie je možné začleniť aj ako samostatné podpodpoložky rozpočtu.</w:t>
      </w:r>
    </w:p>
  </w:footnote>
  <w:footnote w:id="78">
    <w:p w14:paraId="204182A2" w14:textId="77777777" w:rsidR="00CB6C6A" w:rsidRPr="00CA3187" w:rsidRDefault="00CB6C6A"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priraditeľné.</w:t>
      </w:r>
    </w:p>
  </w:footnote>
  <w:footnote w:id="79">
    <w:p w14:paraId="0C3D403F" w14:textId="77777777" w:rsidR="00CB6C6A" w:rsidRPr="00781464" w:rsidRDefault="00CB6C6A"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CB6C6A" w:rsidRPr="00781464" w:rsidRDefault="00CB6C6A"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CB6C6A" w:rsidRPr="008148BC" w:rsidRDefault="00CB6C6A"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2">
    <w:p w14:paraId="01E2B17C" w14:textId="77777777" w:rsidR="00CB6C6A" w:rsidRPr="004721E4" w:rsidRDefault="00CB6C6A"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3">
    <w:p w14:paraId="70BF96F2" w14:textId="77777777" w:rsidR="00CB6C6A" w:rsidRPr="00575B29" w:rsidRDefault="00CB6C6A"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p>
  </w:footnote>
  <w:footnote w:id="84">
    <w:p w14:paraId="010EA4E7" w14:textId="77777777" w:rsidR="00CB6C6A" w:rsidRPr="00022FA0" w:rsidRDefault="00CB6C6A"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5">
    <w:p w14:paraId="29D8D403" w14:textId="77777777" w:rsidR="00CB6C6A" w:rsidRPr="00781464" w:rsidRDefault="00CB6C6A" w:rsidP="005A5E40">
      <w:pPr>
        <w:pStyle w:val="Textpoznmkypodiarou"/>
        <w:spacing w:after="0"/>
        <w:jc w:val="both"/>
      </w:pPr>
      <w:r>
        <w:rPr>
          <w:rStyle w:val="Odkaznapoznmkupodiarou"/>
        </w:rPr>
        <w:footnoteRef/>
      </w:r>
      <w:r w:rsidRPr="00781464">
        <w:t xml:space="preserve">Podľa zákona o dani z príjmov. </w:t>
      </w:r>
    </w:p>
  </w:footnote>
  <w:footnote w:id="86">
    <w:p w14:paraId="7E4A435D" w14:textId="77777777" w:rsidR="00CB6C6A" w:rsidRPr="00781464" w:rsidRDefault="00CB6C6A" w:rsidP="005A5E40">
      <w:pPr>
        <w:pStyle w:val="Textpoznmkypodiarou"/>
        <w:spacing w:after="0"/>
      </w:pPr>
      <w:r>
        <w:rPr>
          <w:rStyle w:val="Odkaznapoznmkupodiarou"/>
        </w:rPr>
        <w:footnoteRef/>
      </w:r>
      <w:r w:rsidRPr="00781464">
        <w:t>Odpisovaný majetok je v plnej výške uhradený.</w:t>
      </w:r>
    </w:p>
  </w:footnote>
  <w:footnote w:id="87">
    <w:p w14:paraId="02074F0C" w14:textId="77777777" w:rsidR="00CB6C6A" w:rsidRDefault="00CB6C6A" w:rsidP="005A5E40">
      <w:pPr>
        <w:pStyle w:val="Textpoznmkypodiarou"/>
        <w:spacing w:after="0"/>
      </w:pPr>
      <w:r w:rsidRPr="002D4BAB">
        <w:rPr>
          <w:rStyle w:val="Odkaznapoznmkupodiarou"/>
        </w:rPr>
        <w:footnoteRef/>
      </w:r>
      <w:r w:rsidRPr="002D4BAB">
        <w:t>Čl. 67, odsek 1, písm. a) všeobecného nariadenia</w:t>
      </w:r>
      <w:r>
        <w:t>.</w:t>
      </w:r>
    </w:p>
  </w:footnote>
  <w:footnote w:id="88">
    <w:p w14:paraId="6D702BCA" w14:textId="77777777" w:rsidR="00CB6C6A" w:rsidRPr="00575B29" w:rsidRDefault="00CB6C6A"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89">
    <w:p w14:paraId="034CD994" w14:textId="77777777" w:rsidR="00CB6C6A" w:rsidRPr="00781464" w:rsidRDefault="00CB6C6A"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0">
    <w:p w14:paraId="3643AA41" w14:textId="77777777" w:rsidR="00CB6C6A" w:rsidRPr="00CE0C11" w:rsidRDefault="00CB6C6A"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1">
    <w:p w14:paraId="5CE74EE3" w14:textId="77777777" w:rsidR="00CB6C6A" w:rsidRPr="00781464" w:rsidRDefault="00CB6C6A"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2">
    <w:p w14:paraId="30CA520D" w14:textId="77777777" w:rsidR="00CB6C6A" w:rsidRPr="00781464" w:rsidRDefault="00CB6C6A"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CB6C6A" w:rsidRPr="000906F9" w:rsidRDefault="00CB6C6A"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4">
    <w:p w14:paraId="7C996AB5" w14:textId="77777777" w:rsidR="00CB6C6A" w:rsidRPr="00B17F6F" w:rsidRDefault="00CB6C6A"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CB6C6A" w:rsidRPr="00B17F6F" w:rsidRDefault="00CB6C6A"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CB6C6A" w:rsidRPr="00781464" w:rsidRDefault="00CB6C6A" w:rsidP="007F5D12">
      <w:pPr>
        <w:pStyle w:val="Textpoznmkypodiarou"/>
        <w:spacing w:after="0"/>
        <w:jc w:val="both"/>
      </w:pPr>
      <w:r w:rsidRPr="00B17F6F">
        <w:t>oprávnené výdavky.</w:t>
      </w:r>
    </w:p>
  </w:footnote>
  <w:footnote w:id="95">
    <w:p w14:paraId="28944AF2" w14:textId="77777777" w:rsidR="00CB6C6A" w:rsidRPr="008D099D" w:rsidRDefault="00CB6C6A"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6">
    <w:p w14:paraId="5C0BEB12" w14:textId="77777777" w:rsidR="00CB6C6A" w:rsidRPr="00F30188" w:rsidRDefault="00CB6C6A" w:rsidP="007F5D12">
      <w:pPr>
        <w:pStyle w:val="Textpoznmkypodiarou"/>
        <w:spacing w:after="0"/>
        <w:jc w:val="both"/>
      </w:pPr>
      <w:r>
        <w:rPr>
          <w:rStyle w:val="Odkaznapoznmkupodiarou"/>
        </w:rPr>
        <w:footnoteRef/>
      </w:r>
      <w:r w:rsidRPr="00F30188">
        <w:t xml:space="preserve"> Zabezpečené napríklad dodávateľsky.</w:t>
      </w:r>
    </w:p>
  </w:footnote>
  <w:footnote w:id="97">
    <w:p w14:paraId="5046047A" w14:textId="77777777" w:rsidR="00CB6C6A" w:rsidRPr="00F13B43" w:rsidRDefault="00CB6C6A"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8">
    <w:p w14:paraId="2926AE96" w14:textId="77777777" w:rsidR="00CB6C6A" w:rsidRPr="00A03585" w:rsidRDefault="00CB6C6A"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99">
    <w:p w14:paraId="4C048A68" w14:textId="77777777" w:rsidR="00CB6C6A" w:rsidRPr="00545058" w:rsidRDefault="00CB6C6A"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0">
    <w:p w14:paraId="653E906B" w14:textId="77777777" w:rsidR="00CB6C6A" w:rsidRPr="007F13B7" w:rsidRDefault="00CB6C6A" w:rsidP="00D67FC4">
      <w:pPr>
        <w:pStyle w:val="Textpoznmkypodiarou"/>
      </w:pPr>
      <w:r>
        <w:rPr>
          <w:rStyle w:val="Odkaznapoznmkupodiarou"/>
        </w:rPr>
        <w:footnoteRef/>
      </w:r>
      <w:r w:rsidRPr="0050335B">
        <w:t xml:space="preserve"> </w:t>
      </w:r>
      <w:r w:rsidRPr="00FF5CA0">
        <w:t>Vysúťaženie vyššej sumy vo verejnom obstarávaní nie je dôvodom na použitie rezervy na nepredvídané výdavky</w:t>
      </w:r>
      <w:r w:rsidRPr="0050335B">
        <w:t>.</w:t>
      </w:r>
    </w:p>
  </w:footnote>
  <w:footnote w:id="101">
    <w:p w14:paraId="2C375481" w14:textId="77777777" w:rsidR="00CB6C6A" w:rsidRPr="00040949" w:rsidRDefault="00CB6C6A">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CB6C6A" w:rsidRPr="00DE6A57" w:rsidRDefault="00CB6C6A"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3">
    <w:p w14:paraId="4B9850EB" w14:textId="2CD5013E" w:rsidR="00CB6C6A" w:rsidRDefault="00CB6C6A" w:rsidP="00E95176">
      <w:pPr>
        <w:pStyle w:val="Textpoznmkypodiarou"/>
        <w:jc w:val="both"/>
      </w:pPr>
      <w:r>
        <w:rPr>
          <w:rStyle w:val="Odkaznapoznmkupodiarou"/>
        </w:rPr>
        <w:footnoteRef/>
      </w:r>
      <w:r>
        <w:t xml:space="preserve">Postup je podrobne opísaný v Usmernení CKO č.6 Elektronická komunikácia v systéme ITMS2014+ </w:t>
      </w:r>
      <w:r w:rsidRPr="00BB0FB5">
        <w:t>https://www.partnerskadohoda.gov.sk/302-sk/usmernenia-a-manualy/</w:t>
      </w:r>
    </w:p>
  </w:footnote>
  <w:footnote w:id="104">
    <w:p w14:paraId="017EBB85" w14:textId="6174FE2F" w:rsidR="00CB6C6A" w:rsidRDefault="00CB6C6A" w:rsidP="00E95176">
      <w:pPr>
        <w:pStyle w:val="Textpoznmkypodiarou"/>
        <w:jc w:val="both"/>
      </w:pPr>
      <w:r>
        <w:rPr>
          <w:rStyle w:val="Odkaznapoznmkupodiarou"/>
        </w:rPr>
        <w:footnoteRef/>
      </w:r>
      <w:r>
        <w:t xml:space="preserve"> S</w:t>
      </w:r>
      <w:r w:rsidRPr="00937769">
        <w:t xml:space="preserve">  využitím služby "Všeobecná agenda" resp. využitím špecifickej služby " Podania v  procese  implementácie EŠIF pre programové obdobie 2014-2020“</w:t>
      </w:r>
      <w:r>
        <w:t>.</w:t>
      </w:r>
    </w:p>
  </w:footnote>
  <w:footnote w:id="105">
    <w:p w14:paraId="77724875" w14:textId="77777777" w:rsidR="00CB6C6A" w:rsidRPr="001E46F8" w:rsidRDefault="00CB6C6A"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6">
    <w:p w14:paraId="7652B499" w14:textId="77777777" w:rsidR="00CB6C6A" w:rsidRPr="00B73562" w:rsidRDefault="00CB6C6A" w:rsidP="00D1377F">
      <w:pPr>
        <w:pStyle w:val="Textpoznmkypodiarou"/>
        <w:jc w:val="both"/>
      </w:pPr>
      <w:r w:rsidRPr="00B73562">
        <w:rPr>
          <w:rStyle w:val="Odkaznapoznmkupodiarou"/>
        </w:rPr>
        <w:footnoteRef/>
      </w:r>
      <w:r w:rsidRPr="00B73562">
        <w:t xml:space="preserve"> Ak rozhodná skutočnosť pre zastavenie konania o žiadosti v prípade, ak pretrvávajú pochybnosti o pravdivosti alebo úplnosti žiadosti a žiadateľ tieto pochybnosti neodstránil v určenej lehote, nastala pred vyhlásením krízovej situácie, RO vydá rozhodnutie o zastavení konania (§ 61 ods. 2 posledná veta zákona o príspevku z EŠIF). Ak sa konanie o žiadosti začalo najneskôr do skončenia krízovej situácie a zároveň táto rozhodná skutočnosť nastala po vyhlásení krízovej situácie, RO môže, ale nemusí zastaviť konanie a to v súlade s § 57 ods. 8 zákona o príspevku z EŠIF.</w:t>
      </w:r>
    </w:p>
  </w:footnote>
  <w:footnote w:id="107">
    <w:p w14:paraId="5DE75AC6" w14:textId="77777777" w:rsidR="00CB6C6A" w:rsidRPr="00251941" w:rsidRDefault="00CB6C6A"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CB6C6A" w:rsidRDefault="00CB6C6A" w:rsidP="003950CB">
      <w:pPr>
        <w:pStyle w:val="Textpoznmkypodiarou"/>
      </w:pPr>
    </w:p>
    <w:p w14:paraId="7AD0AB70" w14:textId="77777777" w:rsidR="00CB6C6A" w:rsidRPr="003F5F8A" w:rsidRDefault="00CB6C6A" w:rsidP="003950CB">
      <w:pPr>
        <w:pStyle w:val="Textpoznmkypodiarou"/>
      </w:pPr>
    </w:p>
  </w:footnote>
  <w:footnote w:id="108">
    <w:p w14:paraId="324DDEC0" w14:textId="77777777" w:rsidR="00CB6C6A" w:rsidRPr="00B14625" w:rsidRDefault="00CB6C6A"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CB6C6A" w:rsidRPr="00624DC2" w:rsidRDefault="00CB6C6A" w:rsidP="002B3DE0">
    <w:pPr>
      <w:pStyle w:val="Hlavika"/>
      <w:tabs>
        <w:tab w:val="clear" w:pos="4703"/>
        <w:tab w:val="clear" w:pos="9406"/>
        <w:tab w:val="left" w:pos="1763"/>
      </w:tabs>
      <w:rPr>
        <w:lang w:val="en-GB"/>
      </w:rPr>
    </w:pPr>
    <w:r>
      <w:rPr>
        <w:lang w:val="en-GB"/>
      </w:rPr>
      <w:tab/>
    </w:r>
  </w:p>
  <w:p w14:paraId="1B3F1141" w14:textId="77777777" w:rsidR="00CB6C6A" w:rsidRDefault="00CB6C6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1">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6">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4"/>
  </w:num>
  <w:num w:numId="8">
    <w:abstractNumId w:val="16"/>
  </w:num>
  <w:num w:numId="9">
    <w:abstractNumId w:val="53"/>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1"/>
  </w:num>
  <w:num w:numId="20">
    <w:abstractNumId w:val="30"/>
  </w:num>
  <w:num w:numId="21">
    <w:abstractNumId w:val="0"/>
  </w:num>
  <w:num w:numId="22">
    <w:abstractNumId w:val="40"/>
  </w:num>
  <w:num w:numId="23">
    <w:abstractNumId w:val="10"/>
  </w:num>
  <w:num w:numId="24">
    <w:abstractNumId w:val="50"/>
  </w:num>
  <w:num w:numId="25">
    <w:abstractNumId w:val="42"/>
  </w:num>
  <w:num w:numId="26">
    <w:abstractNumId w:val="47"/>
  </w:num>
  <w:num w:numId="27">
    <w:abstractNumId w:val="4"/>
  </w:num>
  <w:num w:numId="28">
    <w:abstractNumId w:val="13"/>
  </w:num>
  <w:num w:numId="29">
    <w:abstractNumId w:val="57"/>
  </w:num>
  <w:num w:numId="30">
    <w:abstractNumId w:val="15"/>
  </w:num>
  <w:num w:numId="31">
    <w:abstractNumId w:val="55"/>
  </w:num>
  <w:num w:numId="32">
    <w:abstractNumId w:val="44"/>
  </w:num>
  <w:num w:numId="33">
    <w:abstractNumId w:val="19"/>
  </w:num>
  <w:num w:numId="34">
    <w:abstractNumId w:val="2"/>
  </w:num>
  <w:num w:numId="35">
    <w:abstractNumId w:val="34"/>
  </w:num>
  <w:num w:numId="36">
    <w:abstractNumId w:val="18"/>
  </w:num>
  <w:num w:numId="37">
    <w:abstractNumId w:val="37"/>
  </w:num>
  <w:num w:numId="38">
    <w:abstractNumId w:val="56"/>
  </w:num>
  <w:num w:numId="39">
    <w:abstractNumId w:val="20"/>
  </w:num>
  <w:num w:numId="40">
    <w:abstractNumId w:val="31"/>
  </w:num>
  <w:num w:numId="41">
    <w:abstractNumId w:val="22"/>
  </w:num>
  <w:num w:numId="42">
    <w:abstractNumId w:val="48"/>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5"/>
  </w:num>
  <w:num w:numId="51">
    <w:abstractNumId w:val="25"/>
  </w:num>
  <w:num w:numId="52">
    <w:abstractNumId w:val="36"/>
  </w:num>
  <w:num w:numId="53">
    <w:abstractNumId w:val="46"/>
  </w:num>
  <w:num w:numId="54">
    <w:abstractNumId w:val="33"/>
  </w:num>
  <w:num w:numId="55">
    <w:abstractNumId w:val="7"/>
  </w:num>
  <w:num w:numId="56">
    <w:abstractNumId w:val="52"/>
  </w:num>
  <w:num w:numId="57">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F45"/>
    <w:rsid w:val="000403E1"/>
    <w:rsid w:val="00040949"/>
    <w:rsid w:val="00040FF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3562"/>
    <w:rsid w:val="00B74584"/>
    <w:rsid w:val="00B74A08"/>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6CE4"/>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A7EF2"/>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39C3CF-6AD3-40DC-AFDC-1EEF455A4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57</Pages>
  <Words>35791</Words>
  <Characters>204015</Characters>
  <Application>Microsoft Office Word</Application>
  <DocSecurity>0</DocSecurity>
  <Lines>1700</Lines>
  <Paragraphs>478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239328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Miruška Hrabčáková</cp:lastModifiedBy>
  <cp:revision>20</cp:revision>
  <cp:lastPrinted>2020-07-17T06:37:00Z</cp:lastPrinted>
  <dcterms:created xsi:type="dcterms:W3CDTF">2020-07-17T05:55:00Z</dcterms:created>
  <dcterms:modified xsi:type="dcterms:W3CDTF">2020-09-29T08:23:00Z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